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8B" w:rsidRPr="00584B39" w:rsidRDefault="0029438B" w:rsidP="00584B39">
      <w:pPr>
        <w:rPr>
          <w:rFonts w:ascii="Arial" w:hAnsi="Arial" w:cs="Arial"/>
          <w:b/>
          <w:smallCaps/>
          <w:sz w:val="22"/>
          <w:szCs w:val="22"/>
        </w:rPr>
      </w:pPr>
      <w:r w:rsidRPr="00584B39">
        <w:rPr>
          <w:rFonts w:ascii="Arial" w:hAnsi="Arial" w:cs="Arial"/>
          <w:b/>
          <w:smallCaps/>
          <w:sz w:val="22"/>
          <w:szCs w:val="22"/>
        </w:rPr>
        <w:t xml:space="preserve">Cisco </w:t>
      </w:r>
      <w:r>
        <w:rPr>
          <w:rFonts w:ascii="Arial" w:hAnsi="Arial" w:cs="Arial"/>
          <w:b/>
          <w:smallCaps/>
          <w:sz w:val="22"/>
          <w:szCs w:val="22"/>
        </w:rPr>
        <w:t xml:space="preserve">Connect </w:t>
      </w:r>
      <w:r w:rsidRPr="00584B39">
        <w:rPr>
          <w:rFonts w:ascii="Arial" w:hAnsi="Arial" w:cs="Arial"/>
          <w:b/>
          <w:smallCaps/>
          <w:sz w:val="22"/>
          <w:szCs w:val="22"/>
        </w:rPr>
        <w:t>Rewards Program Terms &amp; Conditions</w:t>
      </w:r>
    </w:p>
    <w:p w:rsidR="0029438B" w:rsidRPr="00584B39" w:rsidRDefault="0029438B" w:rsidP="00584B39">
      <w:pPr>
        <w:rPr>
          <w:rFonts w:ascii="Arial" w:hAnsi="Arial" w:cs="Arial"/>
          <w:smallCaps/>
          <w:sz w:val="22"/>
          <w:szCs w:val="22"/>
        </w:rPr>
      </w:pPr>
    </w:p>
    <w:p w:rsidR="0029438B" w:rsidRPr="00584B39" w:rsidRDefault="0029438B" w:rsidP="00584B39">
      <w:pPr>
        <w:rPr>
          <w:rFonts w:ascii="Arial" w:hAnsi="Arial" w:cs="Arial"/>
          <w:sz w:val="22"/>
          <w:szCs w:val="22"/>
        </w:rPr>
      </w:pPr>
      <w:r w:rsidRPr="00584B39">
        <w:rPr>
          <w:rFonts w:ascii="Arial" w:hAnsi="Arial" w:cs="Arial"/>
          <w:sz w:val="22"/>
          <w:szCs w:val="22"/>
        </w:rPr>
        <w:t>Set forth below are the terms and conditions (the “Terms and Conditions”) of Cisco Systems Australia Pty Ltd’s</w:t>
      </w:r>
      <w:r>
        <w:rPr>
          <w:rFonts w:ascii="Arial" w:hAnsi="Arial" w:cs="Arial"/>
          <w:sz w:val="22"/>
          <w:szCs w:val="22"/>
        </w:rPr>
        <w:t xml:space="preserve"> or its affiliated entities’</w:t>
      </w:r>
      <w:r w:rsidRPr="00584B39">
        <w:rPr>
          <w:rFonts w:ascii="Arial" w:hAnsi="Arial" w:cs="Arial"/>
          <w:sz w:val="22"/>
          <w:szCs w:val="22"/>
        </w:rPr>
        <w:t xml:space="preserve"> (“Cisco” or “Sponsor” or “us”) trade program entitled the Cisco </w:t>
      </w:r>
      <w:r>
        <w:rPr>
          <w:rFonts w:ascii="Arial" w:hAnsi="Arial" w:cs="Arial"/>
          <w:sz w:val="22"/>
          <w:szCs w:val="22"/>
        </w:rPr>
        <w:t>Connect</w:t>
      </w:r>
      <w:r w:rsidRPr="00584B39">
        <w:rPr>
          <w:rFonts w:ascii="Arial" w:hAnsi="Arial" w:cs="Arial"/>
          <w:sz w:val="22"/>
          <w:szCs w:val="22"/>
        </w:rPr>
        <w:t xml:space="preserve"> Rewards Program (the “Program”), pursuant to which you may earn points by performing activities, as outlined below.  The points you earn as a member of the Program may be redeemed for </w:t>
      </w:r>
      <w:r>
        <w:rPr>
          <w:rFonts w:ascii="Arial" w:hAnsi="Arial" w:cs="Arial"/>
          <w:sz w:val="22"/>
          <w:szCs w:val="22"/>
        </w:rPr>
        <w:t>Pre-Paid</w:t>
      </w:r>
      <w:r w:rsidRPr="00584B39">
        <w:rPr>
          <w:rFonts w:ascii="Arial" w:hAnsi="Arial" w:cs="Arial"/>
          <w:sz w:val="22"/>
          <w:szCs w:val="22"/>
        </w:rPr>
        <w:t xml:space="preserve"> cards on the terms set out below. Sponsor is: Cisco Systems Australia Pty Ltd., </w:t>
      </w:r>
      <w:r w:rsidRPr="00584B39">
        <w:rPr>
          <w:rFonts w:ascii="Arial" w:hAnsi="Arial" w:cs="Arial"/>
          <w:color w:val="000000"/>
          <w:sz w:val="22"/>
          <w:szCs w:val="22"/>
        </w:rPr>
        <w:t xml:space="preserve">ABN 52 050 332 940, located at </w:t>
      </w:r>
      <w:r w:rsidRPr="00584B39">
        <w:rPr>
          <w:rFonts w:ascii="Arial" w:hAnsi="Arial" w:cs="Arial"/>
          <w:sz w:val="22"/>
          <w:szCs w:val="22"/>
        </w:rPr>
        <w:t>80 Pacific Highway, North Sydney NSW 2060.</w:t>
      </w:r>
    </w:p>
    <w:p w:rsidR="0029438B" w:rsidRPr="00584B39" w:rsidRDefault="0029438B" w:rsidP="00584B39">
      <w:pPr>
        <w:rPr>
          <w:rFonts w:ascii="Arial" w:hAnsi="Arial" w:cs="Arial"/>
          <w:sz w:val="22"/>
          <w:szCs w:val="22"/>
        </w:rPr>
      </w:pPr>
    </w:p>
    <w:p w:rsidR="0029438B" w:rsidRPr="00584B39" w:rsidRDefault="0029438B" w:rsidP="00584B39">
      <w:pPr>
        <w:rPr>
          <w:rFonts w:ascii="Arial" w:hAnsi="Arial" w:cs="Arial"/>
          <w:sz w:val="22"/>
          <w:szCs w:val="22"/>
        </w:rPr>
      </w:pPr>
      <w:r w:rsidRPr="00584B39">
        <w:rPr>
          <w:rFonts w:ascii="Arial" w:hAnsi="Arial" w:cs="Arial"/>
          <w:sz w:val="22"/>
          <w:szCs w:val="22"/>
        </w:rPr>
        <w:t>The term “Applicant” refers to a Program applicant and “Member” refers to an applicant who has registered for and has been accepted as a participant in the Program; the term “you” refers to an Applicant or a Member.</w:t>
      </w:r>
    </w:p>
    <w:p w:rsidR="0029438B" w:rsidRPr="00584B39" w:rsidRDefault="0029438B" w:rsidP="00584B39">
      <w:pPr>
        <w:rPr>
          <w:rFonts w:ascii="Arial" w:hAnsi="Arial" w:cs="Arial"/>
          <w:sz w:val="22"/>
          <w:szCs w:val="22"/>
        </w:rPr>
      </w:pPr>
    </w:p>
    <w:p w:rsidR="0029438B" w:rsidRPr="00584B39" w:rsidRDefault="0029438B" w:rsidP="00584B39">
      <w:pPr>
        <w:rPr>
          <w:rFonts w:ascii="Arial" w:hAnsi="Arial" w:cs="Arial"/>
          <w:b/>
          <w:sz w:val="22"/>
          <w:szCs w:val="22"/>
        </w:rPr>
      </w:pPr>
      <w:r w:rsidRPr="00584B39">
        <w:rPr>
          <w:rFonts w:ascii="Arial" w:hAnsi="Arial" w:cs="Arial"/>
          <w:sz w:val="22"/>
          <w:szCs w:val="22"/>
        </w:rPr>
        <w:t xml:space="preserve">This Program is available beginning </w:t>
      </w:r>
      <w:r>
        <w:rPr>
          <w:rFonts w:ascii="Arial" w:hAnsi="Arial" w:cs="Arial"/>
          <w:sz w:val="22"/>
          <w:szCs w:val="22"/>
        </w:rPr>
        <w:t>14 March</w:t>
      </w:r>
      <w:r w:rsidRPr="00A30D83">
        <w:rPr>
          <w:rFonts w:ascii="Arial" w:hAnsi="Arial" w:cs="Arial"/>
          <w:sz w:val="22"/>
          <w:szCs w:val="22"/>
        </w:rPr>
        <w:t xml:space="preserve"> 201</w:t>
      </w:r>
      <w:r>
        <w:rPr>
          <w:rFonts w:ascii="Arial" w:hAnsi="Arial" w:cs="Arial"/>
          <w:sz w:val="22"/>
          <w:szCs w:val="22"/>
        </w:rPr>
        <w:t>1</w:t>
      </w:r>
      <w:r w:rsidRPr="00A30D83">
        <w:rPr>
          <w:rFonts w:ascii="Arial" w:hAnsi="Arial" w:cs="Arial"/>
          <w:sz w:val="22"/>
          <w:szCs w:val="22"/>
        </w:rPr>
        <w:t xml:space="preserve"> and ends on 31</w:t>
      </w:r>
      <w:r w:rsidRPr="00A30D83">
        <w:rPr>
          <w:rFonts w:ascii="Arial" w:hAnsi="Arial" w:cs="Arial"/>
          <w:sz w:val="22"/>
          <w:szCs w:val="22"/>
          <w:vertAlign w:val="superscript"/>
        </w:rPr>
        <w:t>st</w:t>
      </w:r>
      <w:r w:rsidRPr="00A30D83">
        <w:rPr>
          <w:rFonts w:ascii="Arial" w:hAnsi="Arial" w:cs="Arial"/>
          <w:sz w:val="22"/>
          <w:szCs w:val="22"/>
        </w:rPr>
        <w:t xml:space="preserve"> March 2012</w:t>
      </w:r>
      <w:r>
        <w:rPr>
          <w:rFonts w:ascii="Arial" w:hAnsi="Arial" w:cs="Arial"/>
          <w:sz w:val="22"/>
          <w:szCs w:val="22"/>
        </w:rPr>
        <w:t xml:space="preserve"> unless otherwise extended by Sponsor</w:t>
      </w:r>
      <w:r w:rsidRPr="00584B39">
        <w:rPr>
          <w:rFonts w:ascii="Arial" w:hAnsi="Arial" w:cs="Arial"/>
          <w:sz w:val="22"/>
          <w:szCs w:val="22"/>
        </w:rPr>
        <w:t xml:space="preserve"> (“Program Period”).  </w:t>
      </w:r>
      <w:r w:rsidRPr="00584B39">
        <w:rPr>
          <w:rFonts w:ascii="Arial" w:hAnsi="Arial" w:cs="Arial"/>
          <w:color w:val="000000"/>
          <w:sz w:val="22"/>
          <w:szCs w:val="22"/>
        </w:rPr>
        <w:t xml:space="preserve">Cisco reserves the right to modify, cancel or terminate any or all elements of the Program at any time, subject to these Terms and Conditions.  </w:t>
      </w:r>
      <w:r w:rsidRPr="00584B39">
        <w:rPr>
          <w:rFonts w:ascii="Arial" w:hAnsi="Arial" w:cs="Arial"/>
          <w:b/>
          <w:sz w:val="22"/>
          <w:szCs w:val="22"/>
        </w:rPr>
        <w:t>The Program is available only to residents of Australia</w:t>
      </w:r>
      <w:r>
        <w:rPr>
          <w:rFonts w:ascii="Arial" w:hAnsi="Arial" w:cs="Arial"/>
          <w:b/>
          <w:sz w:val="22"/>
          <w:szCs w:val="22"/>
        </w:rPr>
        <w:t xml:space="preserve"> and New Zealand</w:t>
      </w:r>
      <w:r w:rsidRPr="00584B39">
        <w:rPr>
          <w:rFonts w:ascii="Arial" w:hAnsi="Arial" w:cs="Arial"/>
          <w:b/>
          <w:sz w:val="22"/>
          <w:szCs w:val="22"/>
        </w:rPr>
        <w:t xml:space="preserve"> and is void where prohibited by law.  </w:t>
      </w:r>
      <w:r w:rsidRPr="00584B39">
        <w:rPr>
          <w:rFonts w:ascii="Arial" w:hAnsi="Arial" w:cs="Arial"/>
          <w:color w:val="000000"/>
          <w:sz w:val="22"/>
          <w:szCs w:val="22"/>
        </w:rPr>
        <w:t>Cisco reserves the right to refuse membership and/or disqualify any individual at any time in its sole discretion.</w:t>
      </w:r>
    </w:p>
    <w:p w:rsidR="0029438B" w:rsidRPr="00584B39" w:rsidRDefault="0029438B" w:rsidP="00584B39">
      <w:pPr>
        <w:autoSpaceDE w:val="0"/>
        <w:autoSpaceDN w:val="0"/>
        <w:adjustRightInd w:val="0"/>
        <w:rPr>
          <w:rFonts w:ascii="Arial" w:hAnsi="Arial" w:cs="Arial"/>
          <w:color w:val="000000"/>
          <w:sz w:val="22"/>
          <w:szCs w:val="22"/>
        </w:rPr>
      </w:pPr>
    </w:p>
    <w:p w:rsidR="0029438B" w:rsidRPr="00584B39" w:rsidRDefault="0029438B" w:rsidP="00584B39">
      <w:pPr>
        <w:rPr>
          <w:rFonts w:ascii="Arial" w:hAnsi="Arial" w:cs="Arial"/>
          <w:sz w:val="22"/>
          <w:szCs w:val="22"/>
        </w:rPr>
      </w:pPr>
      <w:r w:rsidRPr="00584B39">
        <w:rPr>
          <w:rFonts w:ascii="Arial" w:hAnsi="Arial" w:cs="Arial"/>
          <w:sz w:val="22"/>
          <w:szCs w:val="22"/>
        </w:rPr>
        <w:t>CAREFULLY READ THE F</w:t>
      </w:r>
      <w:r>
        <w:rPr>
          <w:rFonts w:ascii="Arial" w:hAnsi="Arial" w:cs="Arial"/>
          <w:sz w:val="22"/>
          <w:szCs w:val="22"/>
        </w:rPr>
        <w:t xml:space="preserve">OLLOWING TERMS AND CONDITIONS. </w:t>
      </w:r>
      <w:r w:rsidRPr="00584B39">
        <w:rPr>
          <w:rFonts w:ascii="Arial" w:hAnsi="Arial" w:cs="Arial"/>
          <w:sz w:val="22"/>
          <w:szCs w:val="22"/>
        </w:rPr>
        <w:t xml:space="preserve">BY CLICKING ON THE “ACCEPT” BUTTON, YOU ARE CONSENTING TO BE BOUND BY THESE TERMS AND CONDITIONS AND THE DECISIONS OF SPONSOR (AND ITS AUTHORIZED REPRESENTATIVES) WHICH ARE FINAL AND BINDING IN RESPECT OF THIS PROGRAM.  </w:t>
      </w:r>
    </w:p>
    <w:p w:rsidR="0029438B" w:rsidRPr="00584B39" w:rsidRDefault="0029438B" w:rsidP="00584B39">
      <w:pPr>
        <w:rPr>
          <w:rFonts w:ascii="Arial" w:hAnsi="Arial" w:cs="Arial"/>
          <w:sz w:val="22"/>
          <w:szCs w:val="22"/>
        </w:rPr>
      </w:pPr>
    </w:p>
    <w:p w:rsidR="0029438B" w:rsidRPr="00584B39" w:rsidRDefault="0029438B" w:rsidP="00584B39">
      <w:pPr>
        <w:rPr>
          <w:rFonts w:ascii="Arial" w:hAnsi="Arial" w:cs="Arial"/>
          <w:sz w:val="22"/>
          <w:szCs w:val="22"/>
        </w:rPr>
      </w:pPr>
      <w:r w:rsidRPr="00584B39">
        <w:rPr>
          <w:rFonts w:ascii="Arial" w:hAnsi="Arial" w:cs="Arial"/>
          <w:b/>
          <w:sz w:val="22"/>
          <w:szCs w:val="22"/>
        </w:rPr>
        <w:t xml:space="preserve">IMPORTANT NOTICE:  </w:t>
      </w:r>
    </w:p>
    <w:p w:rsidR="0029438B" w:rsidRPr="00584B39" w:rsidRDefault="0029438B" w:rsidP="00584B39">
      <w:pPr>
        <w:rPr>
          <w:rFonts w:ascii="Arial" w:hAnsi="Arial" w:cs="Arial"/>
          <w:sz w:val="22"/>
          <w:szCs w:val="22"/>
        </w:rPr>
      </w:pPr>
    </w:p>
    <w:p w:rsidR="0029438B" w:rsidRPr="00584B39" w:rsidRDefault="0029438B" w:rsidP="00584B39">
      <w:pPr>
        <w:autoSpaceDE w:val="0"/>
        <w:autoSpaceDN w:val="0"/>
        <w:adjustRightInd w:val="0"/>
        <w:rPr>
          <w:rFonts w:ascii="Arial" w:hAnsi="Arial" w:cs="Arial"/>
          <w:color w:val="000000"/>
          <w:sz w:val="22"/>
          <w:szCs w:val="22"/>
        </w:rPr>
      </w:pPr>
      <w:r w:rsidRPr="00584B39">
        <w:rPr>
          <w:rFonts w:ascii="Arial" w:hAnsi="Arial" w:cs="Arial"/>
          <w:color w:val="000000"/>
          <w:sz w:val="22"/>
          <w:szCs w:val="22"/>
        </w:rPr>
        <w:t xml:space="preserve">Rewards you receive may subject your employer to a fringe benefit tax or other tax consequences under </w:t>
      </w:r>
      <w:r w:rsidRPr="007F764B">
        <w:rPr>
          <w:rFonts w:ascii="Arial" w:hAnsi="Arial" w:cs="Arial"/>
          <w:color w:val="000000"/>
          <w:sz w:val="22"/>
          <w:szCs w:val="22"/>
        </w:rPr>
        <w:t>Australian and New Zealand law. Y</w:t>
      </w:r>
      <w:r w:rsidRPr="00584B39">
        <w:rPr>
          <w:rFonts w:ascii="Arial" w:hAnsi="Arial" w:cs="Arial"/>
          <w:color w:val="000000"/>
          <w:sz w:val="22"/>
          <w:szCs w:val="22"/>
        </w:rPr>
        <w:t xml:space="preserve">ou are solely responsible for confirming that </w:t>
      </w:r>
      <w:r w:rsidRPr="00922271">
        <w:rPr>
          <w:rFonts w:ascii="Arial" w:hAnsi="Arial" w:cs="Arial"/>
          <w:color w:val="000000"/>
          <w:sz w:val="22"/>
          <w:szCs w:val="22"/>
        </w:rPr>
        <w:t>you have your employer’s permission to participate in the Program. You will ensure that your employer’s representative accepts and submits the ‘Cisco Connect Rewards Program Agreement Letter’ as part of your registration. The employer representative must be someone who is permissible to act on behalf of the company at a Director level or above. The Cisco Connect Rewards Program Agreement Letter’ will cover all applicants to the Cisco Connect Rewards program within the same employer.</w:t>
      </w:r>
    </w:p>
    <w:p w:rsidR="0029438B" w:rsidRPr="00584B39" w:rsidRDefault="0029438B" w:rsidP="00584B39">
      <w:pPr>
        <w:rPr>
          <w:rFonts w:ascii="Arial" w:hAnsi="Arial" w:cs="Arial"/>
          <w:sz w:val="22"/>
          <w:szCs w:val="22"/>
        </w:rPr>
      </w:pPr>
    </w:p>
    <w:p w:rsidR="0029438B" w:rsidRPr="00584B39" w:rsidRDefault="0029438B" w:rsidP="00584B39">
      <w:pPr>
        <w:autoSpaceDE w:val="0"/>
        <w:autoSpaceDN w:val="0"/>
        <w:adjustRightInd w:val="0"/>
        <w:rPr>
          <w:rFonts w:ascii="Arial" w:hAnsi="Arial" w:cs="Arial"/>
          <w:sz w:val="22"/>
          <w:szCs w:val="22"/>
        </w:rPr>
      </w:pPr>
      <w:r w:rsidRPr="00584B39">
        <w:rPr>
          <w:rFonts w:ascii="Arial" w:hAnsi="Arial" w:cs="Arial"/>
          <w:sz w:val="22"/>
          <w:szCs w:val="22"/>
        </w:rPr>
        <w:t>Further, you are responsible for compliance with any laws, rules, regulations, employment, contractual limitations, and/or office policies (employer “Policies”), if any, regarding participation in rewards programs and promotions. Cisco disclaims any and all liability or responsibility for disputes arising between an individual and their employer related to this matter. Cisco reserves the right to disqualify any Member or discontinue the Program if Cisco determines that participation in the Program, receipt of a reward, or the Program itself violates Federal, State, or local law.</w:t>
      </w:r>
    </w:p>
    <w:p w:rsidR="0029438B" w:rsidRPr="00584B39" w:rsidRDefault="0029438B" w:rsidP="00584B39">
      <w:pPr>
        <w:pStyle w:val="Heading4"/>
        <w:numPr>
          <w:ilvl w:val="0"/>
          <w:numId w:val="5"/>
        </w:numPr>
        <w:ind w:left="0" w:firstLine="0"/>
        <w:rPr>
          <w:rFonts w:cs="Arial"/>
          <w:sz w:val="22"/>
          <w:szCs w:val="22"/>
        </w:rPr>
      </w:pPr>
      <w:r w:rsidRPr="00584B39">
        <w:rPr>
          <w:rFonts w:cs="Arial"/>
          <w:sz w:val="22"/>
          <w:szCs w:val="22"/>
        </w:rPr>
        <w:t>Joining the Program and Related Conditions</w:t>
      </w:r>
    </w:p>
    <w:p w:rsidR="0029438B" w:rsidRPr="00A1788C" w:rsidRDefault="0029438B" w:rsidP="00584B39">
      <w:pPr>
        <w:pStyle w:val="Heading4"/>
        <w:numPr>
          <w:ilvl w:val="1"/>
          <w:numId w:val="5"/>
        </w:numPr>
        <w:tabs>
          <w:tab w:val="clear" w:pos="720"/>
          <w:tab w:val="num" w:pos="0"/>
        </w:tabs>
        <w:ind w:left="0" w:firstLine="360"/>
        <w:rPr>
          <w:rFonts w:cs="Arial"/>
          <w:b w:val="0"/>
          <w:sz w:val="22"/>
          <w:szCs w:val="22"/>
        </w:rPr>
      </w:pPr>
      <w:r w:rsidRPr="00584B39">
        <w:rPr>
          <w:rFonts w:cs="Arial"/>
          <w:sz w:val="22"/>
          <w:szCs w:val="22"/>
        </w:rPr>
        <w:t>Eligibility.</w:t>
      </w:r>
      <w:r w:rsidRPr="00584B39">
        <w:rPr>
          <w:rFonts w:cs="Arial"/>
          <w:b w:val="0"/>
          <w:sz w:val="22"/>
          <w:szCs w:val="22"/>
        </w:rPr>
        <w:t xml:space="preserve">  The</w:t>
      </w:r>
      <w:r>
        <w:rPr>
          <w:rFonts w:cs="Arial"/>
          <w:b w:val="0"/>
          <w:sz w:val="22"/>
          <w:szCs w:val="22"/>
        </w:rPr>
        <w:t xml:space="preserve"> Program is a trade promotion. </w:t>
      </w:r>
      <w:r w:rsidRPr="00584B39">
        <w:rPr>
          <w:rFonts w:cs="Arial"/>
          <w:b w:val="0"/>
          <w:sz w:val="22"/>
          <w:szCs w:val="22"/>
        </w:rPr>
        <w:t xml:space="preserve">The Program is open to any natural person aged 18 years or older who: (a) is an Account Manager of a Cisco </w:t>
      </w:r>
      <w:r w:rsidRPr="00A1788C">
        <w:rPr>
          <w:rFonts w:cs="Arial"/>
          <w:b w:val="0"/>
          <w:sz w:val="22"/>
          <w:szCs w:val="22"/>
        </w:rPr>
        <w:t>approved indirect Value Added Reseller (VAR) holding Cisco certifications of either Registered, Select or Premier; operating in Australia and/or New Zealand (b) has the VAR’s express permission to participate in the Program; and (c) is a resident of Australia and/or New Zealand.  For purposes of this Program, a “VAR” means an indirect value added reseller: (a) with a valid Cisco Site ID; (b) the primary place of business of which is located in Australia and/or New Zealand; (c) that purchases eligible Cisco products from an in-country Cisco Authorized Distributor; and (d) does not have a direct purchasing contract with Cisco.</w:t>
      </w:r>
    </w:p>
    <w:p w:rsidR="0029438B" w:rsidRPr="00584B39" w:rsidRDefault="0029438B" w:rsidP="00584B39">
      <w:pPr>
        <w:pStyle w:val="Heading4"/>
        <w:rPr>
          <w:rFonts w:cs="Arial"/>
          <w:b w:val="0"/>
          <w:sz w:val="22"/>
          <w:szCs w:val="22"/>
        </w:rPr>
      </w:pPr>
      <w:r w:rsidRPr="00584B39">
        <w:rPr>
          <w:rFonts w:cs="Arial"/>
          <w:b w:val="0"/>
          <w:sz w:val="22"/>
          <w:szCs w:val="22"/>
        </w:rPr>
        <w:t>Corporations and/or business entities cannot be enrolled as Members.  Employees and internal contracted vendors of Cisco Systems, Inc., and its parents, subsidiaries, agents, promotion partners, and affiliates (collectively, the “Program Entities”) are not eligible. Employees and internal contracted vendors of governments, government agencies, and/or government-affiliated companies or organizations are not eligible to participate. Employees of direct marketing resellers and direct value added resellers are not eligible to participate.</w:t>
      </w:r>
    </w:p>
    <w:p w:rsidR="0029438B" w:rsidRPr="00AB76B1" w:rsidRDefault="0029438B" w:rsidP="00230C86">
      <w:pPr>
        <w:pStyle w:val="Heading4"/>
        <w:numPr>
          <w:ilvl w:val="1"/>
          <w:numId w:val="5"/>
        </w:numPr>
        <w:tabs>
          <w:tab w:val="num" w:pos="0"/>
        </w:tabs>
        <w:ind w:left="0" w:firstLine="360"/>
        <w:rPr>
          <w:rFonts w:cs="Arial"/>
          <w:b w:val="0"/>
          <w:sz w:val="22"/>
          <w:szCs w:val="22"/>
        </w:rPr>
      </w:pPr>
      <w:r w:rsidRPr="00584B39">
        <w:rPr>
          <w:rFonts w:cs="Arial"/>
          <w:sz w:val="22"/>
          <w:szCs w:val="22"/>
        </w:rPr>
        <w:t>How to apply</w:t>
      </w:r>
      <w:r w:rsidRPr="00584B39">
        <w:rPr>
          <w:rFonts w:cs="Arial"/>
          <w:b w:val="0"/>
          <w:sz w:val="22"/>
          <w:szCs w:val="22"/>
        </w:rPr>
        <w:t>.  To apply for the Program, an Applicant must access the registration form located</w:t>
      </w:r>
      <w:r>
        <w:rPr>
          <w:rFonts w:cs="Arial"/>
          <w:b w:val="0"/>
          <w:sz w:val="22"/>
          <w:szCs w:val="22"/>
        </w:rPr>
        <w:t xml:space="preserve"> on the Connect Rewards Website</w:t>
      </w:r>
      <w:r w:rsidRPr="00584B39">
        <w:rPr>
          <w:rFonts w:cs="Arial"/>
          <w:b w:val="0"/>
          <w:sz w:val="22"/>
          <w:szCs w:val="22"/>
        </w:rPr>
        <w:t xml:space="preserve"> at </w:t>
      </w:r>
      <w:r w:rsidRPr="00A30D83">
        <w:rPr>
          <w:sz w:val="22"/>
          <w:szCs w:val="22"/>
        </w:rPr>
        <w:t>www.cisco-connectrewards.com</w:t>
      </w:r>
      <w:r w:rsidRPr="00A30D83">
        <w:t>/ANZ</w:t>
      </w:r>
      <w:r w:rsidRPr="00230C86">
        <w:rPr>
          <w:rFonts w:cs="Arial"/>
          <w:sz w:val="22"/>
          <w:szCs w:val="22"/>
        </w:rPr>
        <w:t xml:space="preserve"> </w:t>
      </w:r>
      <w:r w:rsidRPr="00DB0AC9">
        <w:rPr>
          <w:rFonts w:cs="Arial"/>
          <w:b w:val="0"/>
          <w:sz w:val="22"/>
          <w:szCs w:val="22"/>
        </w:rPr>
        <w:t>and</w:t>
      </w:r>
      <w:r>
        <w:rPr>
          <w:rFonts w:cs="Arial"/>
          <w:sz w:val="22"/>
          <w:szCs w:val="22"/>
        </w:rPr>
        <w:t xml:space="preserve"> </w:t>
      </w:r>
      <w:r w:rsidRPr="00230C86">
        <w:rPr>
          <w:rFonts w:cs="Arial"/>
          <w:b w:val="0"/>
          <w:sz w:val="22"/>
          <w:szCs w:val="22"/>
        </w:rPr>
        <w:t xml:space="preserve">provide Sponsor with Applicant’s name, </w:t>
      </w:r>
      <w:r>
        <w:rPr>
          <w:rFonts w:cs="Arial"/>
          <w:b w:val="0"/>
          <w:sz w:val="22"/>
          <w:szCs w:val="22"/>
        </w:rPr>
        <w:t xml:space="preserve">contact details </w:t>
      </w:r>
      <w:r w:rsidRPr="00230C86">
        <w:rPr>
          <w:rFonts w:cs="Arial"/>
          <w:b w:val="0"/>
          <w:sz w:val="22"/>
          <w:szCs w:val="22"/>
        </w:rPr>
        <w:t xml:space="preserve">and the name of Applicant’s employer, as well as any other information required by the form.  At that time you will be required to accept and agree to be bound to these Terms and Conditions in order to be considered for Membership to the Program. </w:t>
      </w:r>
      <w:r w:rsidRPr="00AB76B1">
        <w:rPr>
          <w:rFonts w:cs="Arial"/>
          <w:b w:val="0"/>
          <w:sz w:val="22"/>
          <w:szCs w:val="22"/>
        </w:rPr>
        <w:t xml:space="preserve">You will also be required to provide your employer’s representative contact information. </w:t>
      </w:r>
      <w:r w:rsidRPr="00AF2532">
        <w:rPr>
          <w:rFonts w:cs="Arial"/>
          <w:sz w:val="22"/>
          <w:szCs w:val="22"/>
        </w:rPr>
        <w:t>A Cisco Connect Rewards Program Agreement Letter will be sent to your employer to complete,</w:t>
      </w:r>
      <w:r w:rsidRPr="00AB76B1">
        <w:rPr>
          <w:rFonts w:cs="Arial"/>
          <w:b w:val="0"/>
          <w:sz w:val="22"/>
          <w:szCs w:val="22"/>
        </w:rPr>
        <w:t xml:space="preserve"> consenting to you joining the Program. Upon completion of the registration process, Cisco will send you a confirmation email containing your Program User ID. </w:t>
      </w:r>
      <w:r w:rsidRPr="00AF2532">
        <w:rPr>
          <w:rFonts w:cs="Arial"/>
          <w:sz w:val="22"/>
          <w:szCs w:val="22"/>
        </w:rPr>
        <w:t>Your employer representative will also need to nominate a Points Administration person</w:t>
      </w:r>
      <w:r w:rsidRPr="00AB76B1">
        <w:rPr>
          <w:rFonts w:cs="Arial"/>
          <w:b w:val="0"/>
          <w:sz w:val="22"/>
          <w:szCs w:val="22"/>
        </w:rPr>
        <w:t xml:space="preserve"> (“Points Admin</w:t>
      </w:r>
      <w:r>
        <w:rPr>
          <w:rFonts w:cs="Arial"/>
          <w:b w:val="0"/>
          <w:sz w:val="22"/>
          <w:szCs w:val="22"/>
        </w:rPr>
        <w:t>istrator</w:t>
      </w:r>
      <w:r w:rsidRPr="00AB76B1">
        <w:rPr>
          <w:rFonts w:cs="Arial"/>
          <w:b w:val="0"/>
          <w:sz w:val="22"/>
          <w:szCs w:val="22"/>
        </w:rPr>
        <w:t xml:space="preserve">”) who will act on behalf of the company in occasions needing points confirmation or contention. </w:t>
      </w:r>
    </w:p>
    <w:p w:rsidR="0029438B" w:rsidRPr="00230C86" w:rsidRDefault="0029438B" w:rsidP="00230C86">
      <w:pPr>
        <w:pStyle w:val="Heading4"/>
        <w:numPr>
          <w:ilvl w:val="1"/>
          <w:numId w:val="5"/>
        </w:numPr>
        <w:tabs>
          <w:tab w:val="num" w:pos="0"/>
        </w:tabs>
        <w:ind w:left="0" w:firstLine="360"/>
        <w:rPr>
          <w:rFonts w:cs="Arial"/>
          <w:b w:val="0"/>
          <w:sz w:val="22"/>
          <w:szCs w:val="22"/>
        </w:rPr>
      </w:pPr>
      <w:r w:rsidRPr="00230C86">
        <w:rPr>
          <w:rFonts w:cs="Arial"/>
          <w:b w:val="0"/>
          <w:sz w:val="22"/>
          <w:szCs w:val="22"/>
        </w:rPr>
        <w:t>You will be deemed a Member of the Program once registration is complete and as of the date of your affirmative acceptance of these Terms and Conditions.</w:t>
      </w:r>
      <w:r>
        <w:rPr>
          <w:rFonts w:cs="Arial"/>
          <w:b w:val="0"/>
          <w:sz w:val="22"/>
          <w:szCs w:val="22"/>
        </w:rPr>
        <w:t xml:space="preserve"> </w:t>
      </w:r>
      <w:r w:rsidRPr="00230C86">
        <w:rPr>
          <w:rFonts w:cs="Arial"/>
          <w:b w:val="0"/>
          <w:sz w:val="22"/>
          <w:szCs w:val="22"/>
        </w:rPr>
        <w:t xml:space="preserve">Once you login ID and set your password and you will be eligible to participate in the program and </w:t>
      </w:r>
      <w:r>
        <w:rPr>
          <w:rFonts w:cs="Arial"/>
          <w:b w:val="0"/>
          <w:sz w:val="22"/>
          <w:szCs w:val="22"/>
        </w:rPr>
        <w:t xml:space="preserve">eligible to </w:t>
      </w:r>
      <w:r w:rsidRPr="00230C86">
        <w:rPr>
          <w:rFonts w:cs="Arial"/>
          <w:b w:val="0"/>
          <w:sz w:val="22"/>
          <w:szCs w:val="22"/>
        </w:rPr>
        <w:t xml:space="preserve">receive a </w:t>
      </w:r>
      <w:r w:rsidRPr="00EE44E2">
        <w:rPr>
          <w:rFonts w:cs="Arial"/>
          <w:b w:val="0"/>
          <w:sz w:val="22"/>
          <w:szCs w:val="22"/>
        </w:rPr>
        <w:t xml:space="preserve">Cisco Connect Rewards </w:t>
      </w:r>
      <w:r>
        <w:rPr>
          <w:rFonts w:cs="Arial"/>
          <w:b w:val="0"/>
          <w:sz w:val="22"/>
          <w:szCs w:val="22"/>
        </w:rPr>
        <w:t>VISA Pre-Paid</w:t>
      </w:r>
      <w:r w:rsidRPr="00EE44E2">
        <w:rPr>
          <w:rFonts w:cs="Arial"/>
          <w:b w:val="0"/>
          <w:sz w:val="22"/>
          <w:szCs w:val="22"/>
        </w:rPr>
        <w:t xml:space="preserve"> card (“</w:t>
      </w:r>
      <w:r>
        <w:rPr>
          <w:rFonts w:cs="Arial"/>
          <w:b w:val="0"/>
          <w:sz w:val="22"/>
          <w:szCs w:val="22"/>
        </w:rPr>
        <w:t>Pre-Paid</w:t>
      </w:r>
      <w:r w:rsidRPr="00EE44E2">
        <w:rPr>
          <w:rFonts w:cs="Arial"/>
          <w:b w:val="0"/>
          <w:sz w:val="22"/>
          <w:szCs w:val="22"/>
        </w:rPr>
        <w:t xml:space="preserve"> Card”).</w:t>
      </w:r>
    </w:p>
    <w:p w:rsidR="0029438B" w:rsidRPr="00EE44E2" w:rsidRDefault="0029438B" w:rsidP="00EE44E2">
      <w:pPr>
        <w:pStyle w:val="Heading4"/>
        <w:numPr>
          <w:ilvl w:val="1"/>
          <w:numId w:val="5"/>
        </w:numPr>
        <w:tabs>
          <w:tab w:val="num" w:pos="0"/>
        </w:tabs>
        <w:ind w:left="0" w:firstLine="360"/>
        <w:rPr>
          <w:rFonts w:cs="Arial"/>
          <w:b w:val="0"/>
          <w:sz w:val="22"/>
          <w:szCs w:val="22"/>
        </w:rPr>
      </w:pPr>
      <w:r w:rsidRPr="00584B39">
        <w:rPr>
          <w:rFonts w:cs="Arial"/>
          <w:sz w:val="22"/>
          <w:szCs w:val="22"/>
        </w:rPr>
        <w:t>Password Security.</w:t>
      </w:r>
      <w:r w:rsidRPr="00584B39">
        <w:rPr>
          <w:rFonts w:cs="Arial"/>
          <w:b w:val="0"/>
          <w:sz w:val="22"/>
          <w:szCs w:val="22"/>
        </w:rPr>
        <w:t xml:space="preserve">  You are entirely responsible for maintaining the confidentiality of your password. You agree not to use the Program User ID or password of another </w:t>
      </w:r>
      <w:r>
        <w:rPr>
          <w:rFonts w:cs="Arial"/>
          <w:b w:val="0"/>
          <w:sz w:val="22"/>
          <w:szCs w:val="22"/>
        </w:rPr>
        <w:t>u</w:t>
      </w:r>
      <w:r w:rsidRPr="00584B39">
        <w:rPr>
          <w:rFonts w:cs="Arial"/>
          <w:b w:val="0"/>
          <w:sz w:val="22"/>
          <w:szCs w:val="22"/>
        </w:rPr>
        <w:t>ser at any time or to disclose you</w:t>
      </w:r>
      <w:r>
        <w:rPr>
          <w:rFonts w:cs="Arial"/>
          <w:b w:val="0"/>
          <w:sz w:val="22"/>
          <w:szCs w:val="22"/>
        </w:rPr>
        <w:t xml:space="preserve">r password to any third party. </w:t>
      </w:r>
      <w:r w:rsidRPr="00584B39">
        <w:rPr>
          <w:rFonts w:cs="Arial"/>
          <w:b w:val="0"/>
          <w:sz w:val="22"/>
          <w:szCs w:val="22"/>
        </w:rPr>
        <w:t>You agree to notify Cisco immediately if you suspect any unauthorized use of your account or access to your password.  You are fully responsible for all activities conducted through or under your login information (username and/or password).</w:t>
      </w:r>
      <w:r>
        <w:rPr>
          <w:rFonts w:cs="Arial"/>
          <w:b w:val="0"/>
          <w:sz w:val="22"/>
          <w:szCs w:val="22"/>
        </w:rPr>
        <w:t xml:space="preserve"> Please note that the password for your </w:t>
      </w:r>
      <w:r w:rsidRPr="00EE44E2">
        <w:rPr>
          <w:rFonts w:cs="Arial"/>
          <w:b w:val="0"/>
          <w:sz w:val="22"/>
          <w:szCs w:val="22"/>
        </w:rPr>
        <w:t xml:space="preserve">Cisco Connect Rewards </w:t>
      </w:r>
      <w:r>
        <w:rPr>
          <w:rFonts w:cs="Arial"/>
          <w:b w:val="0"/>
          <w:sz w:val="22"/>
          <w:szCs w:val="22"/>
        </w:rPr>
        <w:t>VISA Pre-Paid</w:t>
      </w:r>
      <w:r w:rsidRPr="00EE44E2">
        <w:rPr>
          <w:rFonts w:cs="Arial"/>
          <w:b w:val="0"/>
          <w:sz w:val="22"/>
          <w:szCs w:val="22"/>
        </w:rPr>
        <w:t xml:space="preserve"> card (“</w:t>
      </w:r>
      <w:r>
        <w:rPr>
          <w:rFonts w:cs="Arial"/>
          <w:b w:val="0"/>
          <w:sz w:val="22"/>
          <w:szCs w:val="22"/>
        </w:rPr>
        <w:t>Pre-Paid</w:t>
      </w:r>
      <w:r w:rsidRPr="00EE44E2">
        <w:rPr>
          <w:rFonts w:cs="Arial"/>
          <w:b w:val="0"/>
          <w:sz w:val="22"/>
          <w:szCs w:val="22"/>
        </w:rPr>
        <w:t xml:space="preserve"> Card”)</w:t>
      </w:r>
      <w:r>
        <w:rPr>
          <w:rFonts w:cs="Arial"/>
          <w:b w:val="0"/>
          <w:sz w:val="22"/>
          <w:szCs w:val="22"/>
        </w:rPr>
        <w:t xml:space="preserve"> is different. You are required to activate your </w:t>
      </w:r>
      <w:r w:rsidRPr="00EE44E2">
        <w:rPr>
          <w:rFonts w:cs="Arial"/>
          <w:b w:val="0"/>
          <w:sz w:val="22"/>
          <w:szCs w:val="22"/>
        </w:rPr>
        <w:t xml:space="preserve">Cisco Connect Rewards </w:t>
      </w:r>
      <w:r>
        <w:rPr>
          <w:rFonts w:cs="Arial"/>
          <w:b w:val="0"/>
          <w:sz w:val="22"/>
          <w:szCs w:val="22"/>
        </w:rPr>
        <w:t>VISA Pre-Paid</w:t>
      </w:r>
      <w:r w:rsidRPr="00EE44E2">
        <w:rPr>
          <w:rFonts w:cs="Arial"/>
          <w:b w:val="0"/>
          <w:sz w:val="22"/>
          <w:szCs w:val="22"/>
        </w:rPr>
        <w:t xml:space="preserve"> card</w:t>
      </w:r>
      <w:r>
        <w:rPr>
          <w:rFonts w:cs="Arial"/>
          <w:b w:val="0"/>
          <w:sz w:val="22"/>
          <w:szCs w:val="22"/>
        </w:rPr>
        <w:t xml:space="preserve"> once you receive it at </w:t>
      </w:r>
      <w:hyperlink r:id="rId7" w:history="1">
        <w:r w:rsidRPr="00A30D83">
          <w:rPr>
            <w:rStyle w:val="Hyperlink"/>
            <w:rFonts w:cs="Arial"/>
            <w:b w:val="0"/>
            <w:sz w:val="22"/>
            <w:szCs w:val="22"/>
          </w:rPr>
          <w:t>www.universalgiftcard.com.au</w:t>
        </w:r>
      </w:hyperlink>
      <w:r>
        <w:rPr>
          <w:rFonts w:cs="Arial"/>
          <w:b w:val="0"/>
          <w:sz w:val="22"/>
          <w:szCs w:val="22"/>
        </w:rPr>
        <w:t xml:space="preserve"> – activation information will be sent to you via post after your first successful redemption. </w:t>
      </w:r>
    </w:p>
    <w:p w:rsidR="0029438B" w:rsidRPr="00584B39" w:rsidRDefault="0029438B" w:rsidP="00584B39">
      <w:pPr>
        <w:pStyle w:val="Heading4"/>
        <w:numPr>
          <w:ilvl w:val="1"/>
          <w:numId w:val="5"/>
        </w:numPr>
        <w:tabs>
          <w:tab w:val="num" w:pos="0"/>
        </w:tabs>
        <w:ind w:left="0" w:firstLine="360"/>
        <w:rPr>
          <w:rFonts w:cs="Arial"/>
          <w:b w:val="0"/>
          <w:sz w:val="22"/>
          <w:szCs w:val="22"/>
        </w:rPr>
      </w:pPr>
      <w:r>
        <w:rPr>
          <w:rFonts w:cs="Arial"/>
          <w:sz w:val="22"/>
          <w:szCs w:val="22"/>
        </w:rPr>
        <w:t xml:space="preserve">Membership, Reward Points </w:t>
      </w:r>
      <w:r w:rsidRPr="00584B39">
        <w:rPr>
          <w:rFonts w:cs="Arial"/>
          <w:sz w:val="22"/>
          <w:szCs w:val="22"/>
        </w:rPr>
        <w:t xml:space="preserve">and </w:t>
      </w:r>
      <w:r>
        <w:rPr>
          <w:rFonts w:cs="Arial"/>
          <w:sz w:val="22"/>
          <w:szCs w:val="22"/>
        </w:rPr>
        <w:t>Pre-Paid</w:t>
      </w:r>
      <w:r w:rsidRPr="00584B39">
        <w:rPr>
          <w:rFonts w:cs="Arial"/>
          <w:sz w:val="22"/>
          <w:szCs w:val="22"/>
        </w:rPr>
        <w:t xml:space="preserve"> Cards are nontransferable.</w:t>
      </w:r>
      <w:r w:rsidRPr="00584B39">
        <w:rPr>
          <w:rFonts w:cs="Arial"/>
          <w:b w:val="0"/>
          <w:sz w:val="22"/>
          <w:szCs w:val="22"/>
        </w:rPr>
        <w:t xml:space="preserve">  </w:t>
      </w:r>
      <w:r w:rsidRPr="00584093">
        <w:rPr>
          <w:rFonts w:cs="Arial"/>
          <w:b w:val="0"/>
          <w:sz w:val="22"/>
          <w:szCs w:val="22"/>
        </w:rPr>
        <w:t xml:space="preserve">Memberships and </w:t>
      </w:r>
      <w:r>
        <w:rPr>
          <w:rFonts w:cs="Arial"/>
          <w:b w:val="0"/>
          <w:sz w:val="22"/>
          <w:szCs w:val="22"/>
        </w:rPr>
        <w:t>Pre-Paid</w:t>
      </w:r>
      <w:r w:rsidRPr="00584093">
        <w:rPr>
          <w:rFonts w:cs="Arial"/>
          <w:b w:val="0"/>
          <w:sz w:val="22"/>
          <w:szCs w:val="22"/>
        </w:rPr>
        <w:t xml:space="preserve"> Cards are not transferable. Only one person may be enrolled per account.  In the event more than one </w:t>
      </w:r>
      <w:r>
        <w:rPr>
          <w:rFonts w:cs="Arial"/>
          <w:b w:val="0"/>
          <w:sz w:val="22"/>
          <w:szCs w:val="22"/>
        </w:rPr>
        <w:t>Pre-Paid</w:t>
      </w:r>
      <w:r w:rsidRPr="00584093">
        <w:rPr>
          <w:rFonts w:cs="Arial"/>
          <w:b w:val="0"/>
          <w:sz w:val="22"/>
          <w:szCs w:val="22"/>
        </w:rPr>
        <w:t xml:space="preserve"> Card</w:t>
      </w:r>
      <w:r w:rsidRPr="00DB0AC9">
        <w:rPr>
          <w:rFonts w:cs="Arial"/>
          <w:b w:val="0"/>
          <w:sz w:val="22"/>
          <w:szCs w:val="22"/>
        </w:rPr>
        <w:t xml:space="preserve"> is assigned to the same individual (duplicate accounts), only the applicable points credit, excluding any enrollment bonus that may be offered at Cisco’s discretion, can be transferred to the remaining account. Duplicate accounts will be canceled upon written request from the Program Member or at Sponsor’s discretion.</w:t>
      </w:r>
      <w:r w:rsidRPr="00584B39">
        <w:rPr>
          <w:rFonts w:cs="Arial"/>
          <w:b w:val="0"/>
          <w:sz w:val="22"/>
          <w:szCs w:val="22"/>
        </w:rPr>
        <w:t xml:space="preserve"> </w:t>
      </w:r>
    </w:p>
    <w:p w:rsidR="0029438B" w:rsidRPr="00584B39" w:rsidRDefault="0029438B" w:rsidP="00584B39">
      <w:pPr>
        <w:pStyle w:val="Heading4"/>
        <w:numPr>
          <w:ilvl w:val="1"/>
          <w:numId w:val="5"/>
        </w:numPr>
        <w:tabs>
          <w:tab w:val="num" w:pos="0"/>
        </w:tabs>
        <w:ind w:left="0" w:firstLine="360"/>
        <w:rPr>
          <w:rFonts w:cs="Arial"/>
          <w:b w:val="0"/>
          <w:sz w:val="22"/>
          <w:szCs w:val="22"/>
        </w:rPr>
      </w:pPr>
      <w:r w:rsidRPr="00584B39">
        <w:rPr>
          <w:rFonts w:cs="Arial"/>
          <w:sz w:val="22"/>
          <w:szCs w:val="22"/>
        </w:rPr>
        <w:t>Removal from the Program.</w:t>
      </w:r>
      <w:r>
        <w:rPr>
          <w:rFonts w:cs="Arial"/>
          <w:b w:val="0"/>
          <w:sz w:val="22"/>
          <w:szCs w:val="22"/>
        </w:rPr>
        <w:t xml:space="preserve"> </w:t>
      </w:r>
      <w:r w:rsidRPr="00584B39">
        <w:rPr>
          <w:rFonts w:cs="Arial"/>
          <w:b w:val="0"/>
          <w:sz w:val="22"/>
          <w:szCs w:val="22"/>
        </w:rPr>
        <w:t>You can remove yourself voluntarily from the Program, and you may be removed from the Program under the following circumstances.</w:t>
      </w:r>
    </w:p>
    <w:p w:rsidR="0029438B" w:rsidRPr="00584B39" w:rsidRDefault="0029438B" w:rsidP="00584B39">
      <w:pPr>
        <w:pStyle w:val="Heading4"/>
        <w:numPr>
          <w:ilvl w:val="2"/>
          <w:numId w:val="5"/>
        </w:numPr>
        <w:rPr>
          <w:rFonts w:cs="Arial"/>
          <w:b w:val="0"/>
          <w:sz w:val="22"/>
          <w:szCs w:val="22"/>
        </w:rPr>
      </w:pPr>
      <w:r w:rsidRPr="00584B39">
        <w:rPr>
          <w:rFonts w:cs="Arial"/>
          <w:sz w:val="22"/>
          <w:szCs w:val="22"/>
        </w:rPr>
        <w:t>Voluntary removal.</w:t>
      </w:r>
      <w:r w:rsidRPr="00584B39">
        <w:rPr>
          <w:rFonts w:cs="Arial"/>
          <w:b w:val="0"/>
          <w:sz w:val="22"/>
          <w:szCs w:val="22"/>
        </w:rPr>
        <w:t xml:space="preserve">  </w:t>
      </w:r>
      <w:r w:rsidRPr="00A30D83">
        <w:rPr>
          <w:rFonts w:cs="Arial"/>
          <w:b w:val="0"/>
          <w:sz w:val="22"/>
          <w:szCs w:val="22"/>
        </w:rPr>
        <w:t xml:space="preserve">Members may request to be removed from the Program by using the “Contact Us” button on the Connect Rewards portal at </w:t>
      </w:r>
      <w:hyperlink r:id="rId8" w:history="1">
        <w:r w:rsidRPr="00EF7122">
          <w:rPr>
            <w:rStyle w:val="Hyperlink"/>
            <w:sz w:val="22"/>
            <w:szCs w:val="22"/>
          </w:rPr>
          <w:t>www.cisco-connectrewards.com</w:t>
        </w:r>
        <w:r w:rsidRPr="00EF7122">
          <w:rPr>
            <w:rStyle w:val="Hyperlink"/>
          </w:rPr>
          <w:t>/ANZ</w:t>
        </w:r>
      </w:hyperlink>
      <w:r w:rsidRPr="00A30D83">
        <w:rPr>
          <w:rFonts w:cs="Arial"/>
          <w:b w:val="0"/>
          <w:sz w:val="22"/>
          <w:szCs w:val="22"/>
        </w:rPr>
        <w:t>.</w:t>
      </w:r>
      <w:r>
        <w:rPr>
          <w:rFonts w:cs="Arial"/>
          <w:b w:val="0"/>
          <w:sz w:val="22"/>
          <w:szCs w:val="22"/>
        </w:rPr>
        <w:t xml:space="preserve"> </w:t>
      </w:r>
      <w:r w:rsidRPr="00584B39">
        <w:rPr>
          <w:rFonts w:cs="Arial"/>
          <w:b w:val="0"/>
          <w:color w:val="000000"/>
          <w:sz w:val="22"/>
          <w:szCs w:val="22"/>
        </w:rPr>
        <w:t>Members will then have thirty (30) calendar days to redeem their outstanding points, after which time all remaining points will be expired and their membership will cease.  Removed Members must then re-register as an Applicant, as provided herein.</w:t>
      </w:r>
    </w:p>
    <w:p w:rsidR="0029438B" w:rsidRPr="00584B39" w:rsidRDefault="0029438B" w:rsidP="00584B39">
      <w:pPr>
        <w:pStyle w:val="Heading4"/>
        <w:numPr>
          <w:ilvl w:val="2"/>
          <w:numId w:val="5"/>
        </w:numPr>
        <w:rPr>
          <w:rFonts w:cs="Arial"/>
          <w:b w:val="0"/>
          <w:color w:val="000000"/>
          <w:sz w:val="22"/>
          <w:szCs w:val="22"/>
        </w:rPr>
      </w:pPr>
      <w:r w:rsidRPr="00584B39">
        <w:rPr>
          <w:rFonts w:cs="Arial"/>
          <w:sz w:val="22"/>
          <w:szCs w:val="22"/>
        </w:rPr>
        <w:t>End of employment or Cisco VAR status</w:t>
      </w:r>
      <w:r w:rsidRPr="00584B39">
        <w:rPr>
          <w:rFonts w:cs="Arial"/>
          <w:b w:val="0"/>
          <w:sz w:val="22"/>
          <w:szCs w:val="22"/>
        </w:rPr>
        <w:t xml:space="preserve">.  You must remain employed at your company to retain membership in the Program. If you leave your company, you will have </w:t>
      </w:r>
      <w:r>
        <w:rPr>
          <w:rFonts w:cs="Arial"/>
          <w:b w:val="0"/>
          <w:sz w:val="22"/>
          <w:szCs w:val="22"/>
        </w:rPr>
        <w:t>thirty (3</w:t>
      </w:r>
      <w:r w:rsidRPr="00F91E2E">
        <w:rPr>
          <w:rFonts w:cs="Arial"/>
          <w:b w:val="0"/>
          <w:sz w:val="22"/>
          <w:szCs w:val="22"/>
        </w:rPr>
        <w:t xml:space="preserve">0) calendar days to redeem your outstanding points, after which time all remaining points will be expired and your Membership will cease. If your employer is removed from Cisco VAR status, you will have </w:t>
      </w:r>
      <w:r>
        <w:rPr>
          <w:rFonts w:cs="Arial"/>
          <w:b w:val="0"/>
          <w:sz w:val="22"/>
          <w:szCs w:val="22"/>
        </w:rPr>
        <w:t xml:space="preserve">thirty </w:t>
      </w:r>
      <w:r w:rsidRPr="00F91E2E">
        <w:rPr>
          <w:rFonts w:cs="Arial"/>
          <w:b w:val="0"/>
          <w:sz w:val="22"/>
          <w:szCs w:val="22"/>
        </w:rPr>
        <w:t>(</w:t>
      </w:r>
      <w:r>
        <w:rPr>
          <w:rFonts w:cs="Arial"/>
          <w:b w:val="0"/>
          <w:sz w:val="22"/>
          <w:szCs w:val="22"/>
        </w:rPr>
        <w:t>3</w:t>
      </w:r>
      <w:r w:rsidRPr="00F91E2E">
        <w:rPr>
          <w:rFonts w:cs="Arial"/>
          <w:b w:val="0"/>
          <w:sz w:val="22"/>
          <w:szCs w:val="22"/>
        </w:rPr>
        <w:t>0) calendar</w:t>
      </w:r>
      <w:r w:rsidRPr="00584B39">
        <w:rPr>
          <w:rFonts w:cs="Arial"/>
          <w:b w:val="0"/>
          <w:sz w:val="22"/>
          <w:szCs w:val="22"/>
        </w:rPr>
        <w:t xml:space="preserve"> days to redeem your outstanding points, after which time all remaining points will be expired and your Membership will cease.</w:t>
      </w:r>
    </w:p>
    <w:p w:rsidR="0029438B" w:rsidRPr="00584B39" w:rsidRDefault="0029438B" w:rsidP="00584B39">
      <w:pPr>
        <w:pStyle w:val="Heading4"/>
        <w:numPr>
          <w:ilvl w:val="2"/>
          <w:numId w:val="5"/>
        </w:numPr>
        <w:rPr>
          <w:rFonts w:cs="Arial"/>
          <w:b w:val="0"/>
          <w:sz w:val="22"/>
          <w:szCs w:val="22"/>
        </w:rPr>
      </w:pPr>
      <w:r w:rsidRPr="006A7C72">
        <w:rPr>
          <w:rFonts w:cs="Arial"/>
          <w:sz w:val="22"/>
          <w:szCs w:val="22"/>
        </w:rPr>
        <w:t>Violation of these terms.</w:t>
      </w:r>
      <w:r w:rsidRPr="00584B39">
        <w:rPr>
          <w:rFonts w:cs="Arial"/>
          <w:sz w:val="22"/>
          <w:szCs w:val="22"/>
        </w:rPr>
        <w:t xml:space="preserve"> </w:t>
      </w:r>
      <w:r w:rsidRPr="00584B39">
        <w:rPr>
          <w:rFonts w:cs="Arial"/>
          <w:b w:val="0"/>
          <w:sz w:val="22"/>
          <w:szCs w:val="22"/>
        </w:rPr>
        <w:t xml:space="preserve"> Sponsor reserves the right to suspend, cancel or terminate individuals from Program participation at any time for any noncompliance with these Terms and Conditions, if there is any abuse of the Program suspected, failure to follow Program terms, fraudulent or otherwise unlawful activities, or any misrepresentation by or on behalf of a Member, and in such case the Membership will be terminated and all unredeemed Points shall be immediately forfeited and no additional Points shall accumulate.</w:t>
      </w:r>
    </w:p>
    <w:p w:rsidR="0029438B" w:rsidRDefault="0029438B" w:rsidP="00584B39">
      <w:pPr>
        <w:pStyle w:val="Heading4"/>
        <w:numPr>
          <w:ilvl w:val="0"/>
          <w:numId w:val="5"/>
        </w:numPr>
        <w:rPr>
          <w:rFonts w:cs="Arial"/>
          <w:b w:val="0"/>
          <w:sz w:val="22"/>
          <w:szCs w:val="22"/>
        </w:rPr>
      </w:pPr>
      <w:r w:rsidRPr="00584B39">
        <w:rPr>
          <w:rFonts w:cs="Arial"/>
          <w:sz w:val="22"/>
          <w:szCs w:val="22"/>
        </w:rPr>
        <w:t xml:space="preserve">Earning Program </w:t>
      </w:r>
      <w:r>
        <w:rPr>
          <w:rFonts w:cs="Arial"/>
          <w:sz w:val="22"/>
          <w:szCs w:val="22"/>
        </w:rPr>
        <w:t>Reward Points</w:t>
      </w:r>
      <w:r w:rsidRPr="00584B39">
        <w:rPr>
          <w:rFonts w:cs="Arial"/>
          <w:sz w:val="22"/>
          <w:szCs w:val="22"/>
        </w:rPr>
        <w:t>.</w:t>
      </w:r>
      <w:r w:rsidRPr="00584B39">
        <w:rPr>
          <w:rFonts w:cs="Arial"/>
          <w:b w:val="0"/>
          <w:sz w:val="22"/>
          <w:szCs w:val="22"/>
        </w:rPr>
        <w:t xml:space="preserve">  </w:t>
      </w:r>
    </w:p>
    <w:p w:rsidR="0029438B" w:rsidRDefault="0029438B" w:rsidP="00F91E2E">
      <w:pPr>
        <w:spacing w:after="200" w:line="276" w:lineRule="auto"/>
        <w:ind w:left="720"/>
        <w:rPr>
          <w:rFonts w:ascii="Arial" w:hAnsi="Arial" w:cs="Arial"/>
          <w:sz w:val="22"/>
          <w:szCs w:val="22"/>
        </w:rPr>
      </w:pPr>
    </w:p>
    <w:p w:rsidR="0029438B" w:rsidRPr="00F91E2E" w:rsidRDefault="0029438B" w:rsidP="006A7C72">
      <w:pPr>
        <w:numPr>
          <w:ilvl w:val="0"/>
          <w:numId w:val="9"/>
        </w:numPr>
        <w:spacing w:after="200" w:line="276" w:lineRule="auto"/>
        <w:rPr>
          <w:rFonts w:ascii="Arial" w:hAnsi="Arial" w:cs="Arial"/>
          <w:sz w:val="22"/>
          <w:szCs w:val="22"/>
        </w:rPr>
      </w:pPr>
      <w:r>
        <w:rPr>
          <w:rFonts w:ascii="Arial" w:hAnsi="Arial" w:cs="Arial"/>
          <w:sz w:val="22"/>
          <w:szCs w:val="22"/>
        </w:rPr>
        <w:t>T</w:t>
      </w:r>
      <w:r w:rsidRPr="00F91E2E">
        <w:rPr>
          <w:rFonts w:ascii="Arial" w:hAnsi="Arial" w:cs="Arial"/>
          <w:sz w:val="22"/>
          <w:szCs w:val="22"/>
        </w:rPr>
        <w:t>he Member will be able to earn Points</w:t>
      </w:r>
      <w:r>
        <w:rPr>
          <w:rFonts w:ascii="Arial" w:hAnsi="Arial" w:cs="Arial"/>
          <w:sz w:val="22"/>
          <w:szCs w:val="22"/>
        </w:rPr>
        <w:t xml:space="preserve"> on Eligible Sales</w:t>
      </w:r>
      <w:r w:rsidRPr="00F91E2E">
        <w:rPr>
          <w:rFonts w:ascii="Arial" w:hAnsi="Arial" w:cs="Arial"/>
          <w:sz w:val="22"/>
          <w:szCs w:val="22"/>
        </w:rPr>
        <w:t xml:space="preserve">. </w:t>
      </w:r>
    </w:p>
    <w:p w:rsidR="0029438B" w:rsidRPr="00A34EEF" w:rsidRDefault="0029438B" w:rsidP="006A7C72">
      <w:pPr>
        <w:numPr>
          <w:ilvl w:val="0"/>
          <w:numId w:val="9"/>
        </w:numPr>
        <w:spacing w:after="200" w:line="276" w:lineRule="auto"/>
        <w:rPr>
          <w:rFonts w:ascii="Arial" w:hAnsi="Arial" w:cs="Arial"/>
          <w:sz w:val="22"/>
          <w:szCs w:val="22"/>
        </w:rPr>
      </w:pPr>
      <w:r w:rsidRPr="00495CEE">
        <w:rPr>
          <w:rFonts w:ascii="Arial" w:hAnsi="Arial" w:cs="Arial"/>
          <w:sz w:val="22"/>
          <w:szCs w:val="22"/>
        </w:rPr>
        <w:t xml:space="preserve">The Member may redeem the Points for prepaid </w:t>
      </w:r>
      <w:r>
        <w:rPr>
          <w:rFonts w:ascii="Arial" w:hAnsi="Arial" w:cs="Arial"/>
          <w:sz w:val="22"/>
          <w:szCs w:val="22"/>
        </w:rPr>
        <w:t>VISA Pre-Paid</w:t>
      </w:r>
      <w:r w:rsidRPr="00495CEE">
        <w:rPr>
          <w:rFonts w:ascii="Arial" w:hAnsi="Arial" w:cs="Arial"/>
          <w:sz w:val="22"/>
          <w:szCs w:val="22"/>
        </w:rPr>
        <w:t xml:space="preserve"> cards as set out in these Terms and Conditions and the current </w:t>
      </w:r>
      <w:r>
        <w:rPr>
          <w:rFonts w:ascii="Arial" w:hAnsi="Arial" w:cs="Arial"/>
          <w:sz w:val="22"/>
          <w:szCs w:val="22"/>
        </w:rPr>
        <w:t>Redeem Points</w:t>
      </w:r>
      <w:r w:rsidRPr="00A30D83">
        <w:rPr>
          <w:rFonts w:ascii="Arial" w:hAnsi="Arial" w:cs="Arial"/>
          <w:sz w:val="22"/>
          <w:szCs w:val="22"/>
        </w:rPr>
        <w:t xml:space="preserve"> </w:t>
      </w:r>
      <w:r>
        <w:rPr>
          <w:rFonts w:ascii="Arial" w:hAnsi="Arial" w:cs="Arial"/>
          <w:sz w:val="22"/>
          <w:szCs w:val="22"/>
        </w:rPr>
        <w:t>page</w:t>
      </w:r>
      <w:r w:rsidRPr="00495CEE">
        <w:rPr>
          <w:rFonts w:ascii="Arial" w:hAnsi="Arial" w:cs="Arial"/>
          <w:sz w:val="22"/>
          <w:szCs w:val="22"/>
        </w:rPr>
        <w:t xml:space="preserve"> (Cisco Connect Rewards </w:t>
      </w:r>
      <w:r>
        <w:rPr>
          <w:rFonts w:ascii="Arial" w:hAnsi="Arial" w:cs="Arial"/>
          <w:sz w:val="22"/>
          <w:szCs w:val="22"/>
        </w:rPr>
        <w:t>Pre-Paid</w:t>
      </w:r>
      <w:r w:rsidRPr="00495CEE">
        <w:rPr>
          <w:rFonts w:ascii="Arial" w:hAnsi="Arial" w:cs="Arial"/>
          <w:sz w:val="22"/>
          <w:szCs w:val="22"/>
        </w:rPr>
        <w:t xml:space="preserve"> card – single load or multi-load) or any other special Rewards offered by the Program as may be determined by us from time to time in its absolute discretion. </w:t>
      </w:r>
    </w:p>
    <w:p w:rsidR="0029438B" w:rsidRPr="00A34EEF" w:rsidRDefault="0029438B" w:rsidP="006A7C72">
      <w:pPr>
        <w:numPr>
          <w:ilvl w:val="0"/>
          <w:numId w:val="9"/>
        </w:numPr>
        <w:spacing w:after="200" w:line="276" w:lineRule="auto"/>
        <w:rPr>
          <w:rFonts w:ascii="Arial" w:hAnsi="Arial" w:cs="Arial"/>
          <w:sz w:val="22"/>
          <w:szCs w:val="22"/>
        </w:rPr>
      </w:pPr>
      <w:r w:rsidRPr="00A34EEF">
        <w:rPr>
          <w:rFonts w:ascii="Arial" w:hAnsi="Arial" w:cs="Arial"/>
          <w:sz w:val="22"/>
          <w:szCs w:val="22"/>
        </w:rPr>
        <w:t xml:space="preserve">Cisco reserves the right to change the basis on which Points are awarded (including number of Points rewarded) at any time, without notice, at Cisco's sole discretion. </w:t>
      </w:r>
    </w:p>
    <w:p w:rsidR="0029438B" w:rsidRPr="00A34EEF" w:rsidRDefault="0029438B" w:rsidP="006A7C72">
      <w:pPr>
        <w:numPr>
          <w:ilvl w:val="0"/>
          <w:numId w:val="9"/>
        </w:numPr>
        <w:spacing w:after="200" w:line="276" w:lineRule="auto"/>
        <w:rPr>
          <w:rFonts w:ascii="Arial" w:hAnsi="Arial" w:cs="Arial"/>
          <w:sz w:val="22"/>
          <w:szCs w:val="22"/>
        </w:rPr>
      </w:pPr>
      <w:r w:rsidRPr="00A34EEF">
        <w:rPr>
          <w:rFonts w:ascii="Arial" w:hAnsi="Arial" w:cs="Arial"/>
          <w:sz w:val="22"/>
          <w:szCs w:val="22"/>
        </w:rPr>
        <w:t xml:space="preserve">The Member will be able to view their monthly statements online showing the Points that they have </w:t>
      </w:r>
      <w:r w:rsidRPr="00A30D83">
        <w:rPr>
          <w:rFonts w:ascii="Arial" w:hAnsi="Arial" w:cs="Arial"/>
          <w:sz w:val="22"/>
          <w:szCs w:val="22"/>
        </w:rPr>
        <w:t xml:space="preserve">accumulated via the Program Website </w:t>
      </w:r>
      <w:hyperlink r:id="rId9" w:history="1">
        <w:r w:rsidRPr="008369A5">
          <w:rPr>
            <w:rStyle w:val="Hyperlink"/>
            <w:rFonts w:ascii="Arial" w:hAnsi="Arial" w:cs="Arial"/>
            <w:sz w:val="22"/>
            <w:szCs w:val="22"/>
          </w:rPr>
          <w:t>http://www.cisco-connectrewards.com/anz</w:t>
        </w:r>
      </w:hyperlink>
      <w:r>
        <w:rPr>
          <w:rFonts w:ascii="Arial" w:hAnsi="Arial" w:cs="Arial"/>
          <w:sz w:val="22"/>
          <w:szCs w:val="22"/>
        </w:rPr>
        <w:t xml:space="preserve">. </w:t>
      </w:r>
      <w:r w:rsidRPr="00A30D83">
        <w:rPr>
          <w:rFonts w:ascii="Arial" w:hAnsi="Arial" w:cs="Arial"/>
          <w:sz w:val="22"/>
          <w:szCs w:val="22"/>
        </w:rPr>
        <w:t>Cisco reserves</w:t>
      </w:r>
      <w:r w:rsidRPr="00A34EEF">
        <w:rPr>
          <w:rFonts w:ascii="Arial" w:hAnsi="Arial" w:cs="Arial"/>
          <w:sz w:val="22"/>
          <w:szCs w:val="22"/>
        </w:rPr>
        <w:t xml:space="preserve"> the right to delay or postpone the issuance of statement. In the absence of obvious error, the number of Points stated in the Program Website will be binding and conclusive.</w:t>
      </w:r>
    </w:p>
    <w:p w:rsidR="0029438B" w:rsidRPr="006A7C72" w:rsidRDefault="0029438B" w:rsidP="006A7C72"/>
    <w:p w:rsidR="0029438B" w:rsidRPr="00584B39" w:rsidRDefault="0029438B" w:rsidP="00584B39">
      <w:pPr>
        <w:pStyle w:val="Heading4"/>
        <w:numPr>
          <w:ilvl w:val="1"/>
          <w:numId w:val="5"/>
        </w:numPr>
        <w:tabs>
          <w:tab w:val="num" w:pos="0"/>
        </w:tabs>
        <w:ind w:left="0" w:firstLine="360"/>
        <w:rPr>
          <w:rFonts w:cs="Arial"/>
          <w:b w:val="0"/>
          <w:sz w:val="22"/>
          <w:szCs w:val="22"/>
        </w:rPr>
      </w:pPr>
      <w:r w:rsidRPr="00584B39">
        <w:rPr>
          <w:rFonts w:cs="Arial"/>
          <w:sz w:val="22"/>
          <w:szCs w:val="22"/>
        </w:rPr>
        <w:t>Definitions.</w:t>
      </w:r>
      <w:r w:rsidRPr="00584B39">
        <w:rPr>
          <w:rFonts w:cs="Arial"/>
          <w:b w:val="0"/>
          <w:sz w:val="22"/>
          <w:szCs w:val="22"/>
        </w:rPr>
        <w:t xml:space="preserve"> The following definitions apply for purposes of the Program.</w:t>
      </w:r>
    </w:p>
    <w:p w:rsidR="0029438B" w:rsidRPr="00584B39" w:rsidRDefault="0029438B" w:rsidP="00584B39">
      <w:pPr>
        <w:pStyle w:val="Heading4"/>
        <w:numPr>
          <w:ilvl w:val="2"/>
          <w:numId w:val="5"/>
        </w:numPr>
        <w:ind w:left="540" w:firstLine="0"/>
        <w:rPr>
          <w:rFonts w:cs="Arial"/>
          <w:b w:val="0"/>
          <w:sz w:val="22"/>
          <w:szCs w:val="22"/>
        </w:rPr>
      </w:pPr>
      <w:r w:rsidRPr="00584B39">
        <w:rPr>
          <w:rFonts w:cs="Arial"/>
          <w:b w:val="0"/>
          <w:sz w:val="22"/>
          <w:szCs w:val="22"/>
        </w:rPr>
        <w:t xml:space="preserve">“Authorized Cisco Distributor” means the following list of distributors.  This list may be amended from time to time: </w:t>
      </w:r>
    </w:p>
    <w:p w:rsidR="0029438B" w:rsidRPr="00584B39" w:rsidRDefault="0029438B" w:rsidP="00584B39">
      <w:pPr>
        <w:rPr>
          <w:rFonts w:ascii="Arial" w:hAnsi="Arial" w:cs="Arial"/>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tblGrid>
      <w:tr w:rsidR="0029438B" w:rsidRPr="00584B39" w:rsidTr="00F209B4">
        <w:tc>
          <w:tcPr>
            <w:tcW w:w="5580" w:type="dxa"/>
          </w:tcPr>
          <w:p w:rsidR="0029438B" w:rsidRPr="00584B39" w:rsidRDefault="0029438B" w:rsidP="00584B39">
            <w:pPr>
              <w:pStyle w:val="Heading4"/>
              <w:spacing w:before="100" w:beforeAutospacing="1" w:after="100" w:afterAutospacing="1"/>
              <w:rPr>
                <w:rFonts w:cs="Arial"/>
                <w:b w:val="0"/>
                <w:sz w:val="22"/>
                <w:szCs w:val="22"/>
              </w:rPr>
            </w:pPr>
            <w:r w:rsidRPr="00584B39">
              <w:rPr>
                <w:rFonts w:cs="Arial"/>
                <w:b w:val="0"/>
                <w:sz w:val="22"/>
                <w:szCs w:val="22"/>
              </w:rPr>
              <w:t>Express Data</w:t>
            </w:r>
            <w:r>
              <w:rPr>
                <w:rFonts w:cs="Arial"/>
                <w:b w:val="0"/>
                <w:sz w:val="22"/>
                <w:szCs w:val="22"/>
              </w:rPr>
              <w:t xml:space="preserve"> Pty Ltd</w:t>
            </w:r>
          </w:p>
        </w:tc>
      </w:tr>
      <w:tr w:rsidR="0029438B" w:rsidRPr="00584B39" w:rsidTr="00F209B4">
        <w:tc>
          <w:tcPr>
            <w:tcW w:w="5580" w:type="dxa"/>
          </w:tcPr>
          <w:p w:rsidR="0029438B" w:rsidRPr="00584B39" w:rsidRDefault="0029438B" w:rsidP="00584B39">
            <w:pPr>
              <w:pStyle w:val="Heading4"/>
              <w:spacing w:before="100" w:beforeAutospacing="1" w:after="100" w:afterAutospacing="1"/>
              <w:rPr>
                <w:rFonts w:cs="Arial"/>
                <w:b w:val="0"/>
                <w:sz w:val="22"/>
                <w:szCs w:val="22"/>
              </w:rPr>
            </w:pPr>
            <w:r w:rsidRPr="00584B39">
              <w:rPr>
                <w:rFonts w:cs="Arial"/>
                <w:b w:val="0"/>
                <w:sz w:val="22"/>
                <w:szCs w:val="22"/>
              </w:rPr>
              <w:t>Ingram Micro</w:t>
            </w:r>
            <w:r>
              <w:rPr>
                <w:rFonts w:cs="Arial"/>
                <w:b w:val="0"/>
                <w:sz w:val="22"/>
                <w:szCs w:val="22"/>
              </w:rPr>
              <w:t xml:space="preserve"> Pty Ltd</w:t>
            </w:r>
          </w:p>
        </w:tc>
      </w:tr>
      <w:tr w:rsidR="0029438B" w:rsidRPr="00584B39" w:rsidTr="00F209B4">
        <w:tc>
          <w:tcPr>
            <w:tcW w:w="5580" w:type="dxa"/>
          </w:tcPr>
          <w:p w:rsidR="0029438B" w:rsidRPr="00584B39" w:rsidRDefault="0029438B" w:rsidP="00584B39">
            <w:pPr>
              <w:spacing w:before="100" w:beforeAutospacing="1" w:after="100" w:afterAutospacing="1"/>
              <w:rPr>
                <w:rFonts w:ascii="Arial" w:hAnsi="Arial" w:cs="Arial"/>
                <w:sz w:val="22"/>
                <w:szCs w:val="22"/>
              </w:rPr>
            </w:pPr>
            <w:r w:rsidRPr="00584B39">
              <w:rPr>
                <w:rFonts w:ascii="Arial" w:hAnsi="Arial" w:cs="Arial"/>
                <w:sz w:val="22"/>
                <w:szCs w:val="22"/>
              </w:rPr>
              <w:t>Westcon Group</w:t>
            </w:r>
            <w:r>
              <w:rPr>
                <w:rFonts w:ascii="Arial" w:hAnsi="Arial" w:cs="Arial"/>
                <w:sz w:val="22"/>
                <w:szCs w:val="22"/>
              </w:rPr>
              <w:t xml:space="preserve"> Pty Ltd</w:t>
            </w:r>
          </w:p>
        </w:tc>
      </w:tr>
      <w:tr w:rsidR="0029438B" w:rsidRPr="00584B39" w:rsidTr="00F209B4">
        <w:tc>
          <w:tcPr>
            <w:tcW w:w="5580" w:type="dxa"/>
          </w:tcPr>
          <w:p w:rsidR="0029438B" w:rsidRPr="00584B39" w:rsidRDefault="0029438B" w:rsidP="00821245">
            <w:pPr>
              <w:spacing w:before="100" w:beforeAutospacing="1" w:after="100" w:afterAutospacing="1"/>
              <w:rPr>
                <w:rFonts w:ascii="Arial" w:hAnsi="Arial" w:cs="Arial"/>
                <w:sz w:val="22"/>
                <w:szCs w:val="22"/>
              </w:rPr>
            </w:pPr>
            <w:r w:rsidRPr="00584B39">
              <w:rPr>
                <w:rFonts w:ascii="Arial" w:hAnsi="Arial" w:cs="Arial"/>
                <w:sz w:val="22"/>
                <w:szCs w:val="22"/>
              </w:rPr>
              <w:t xml:space="preserve">Multimedia Technology </w:t>
            </w:r>
            <w:r>
              <w:rPr>
                <w:rFonts w:ascii="Arial" w:hAnsi="Arial" w:cs="Arial"/>
                <w:sz w:val="22"/>
                <w:szCs w:val="22"/>
              </w:rPr>
              <w:t>Pty Ltd</w:t>
            </w:r>
          </w:p>
        </w:tc>
      </w:tr>
      <w:tr w:rsidR="0029438B" w:rsidRPr="00584B39" w:rsidTr="00F209B4">
        <w:tc>
          <w:tcPr>
            <w:tcW w:w="5580" w:type="dxa"/>
          </w:tcPr>
          <w:p w:rsidR="0029438B" w:rsidRPr="00A30D83" w:rsidRDefault="0029438B" w:rsidP="00584B39">
            <w:pPr>
              <w:spacing w:before="100" w:beforeAutospacing="1" w:after="100" w:afterAutospacing="1"/>
              <w:rPr>
                <w:rFonts w:ascii="Arial" w:hAnsi="Arial" w:cs="Arial"/>
                <w:sz w:val="22"/>
                <w:szCs w:val="22"/>
              </w:rPr>
            </w:pPr>
            <w:r w:rsidRPr="00A30D83">
              <w:rPr>
                <w:rFonts w:ascii="Arial" w:hAnsi="Arial" w:cs="Arial"/>
                <w:sz w:val="22"/>
                <w:szCs w:val="22"/>
              </w:rPr>
              <w:t>Ingram Micro New Zealand</w:t>
            </w:r>
          </w:p>
        </w:tc>
      </w:tr>
      <w:tr w:rsidR="0029438B" w:rsidRPr="00584B39" w:rsidTr="00F209B4">
        <w:tc>
          <w:tcPr>
            <w:tcW w:w="5580" w:type="dxa"/>
          </w:tcPr>
          <w:p w:rsidR="0029438B" w:rsidRPr="00A30D83" w:rsidRDefault="0029438B" w:rsidP="00821245">
            <w:pPr>
              <w:spacing w:before="100" w:beforeAutospacing="1" w:after="100" w:afterAutospacing="1"/>
              <w:rPr>
                <w:rFonts w:ascii="Arial" w:hAnsi="Arial" w:cs="Arial"/>
                <w:sz w:val="22"/>
                <w:szCs w:val="22"/>
              </w:rPr>
            </w:pPr>
            <w:r w:rsidRPr="00A30D83">
              <w:rPr>
                <w:rFonts w:ascii="Arial" w:hAnsi="Arial" w:cs="Arial"/>
                <w:sz w:val="22"/>
                <w:szCs w:val="22"/>
              </w:rPr>
              <w:t>Express Data N</w:t>
            </w:r>
            <w:r>
              <w:rPr>
                <w:rFonts w:ascii="Arial" w:hAnsi="Arial" w:cs="Arial"/>
                <w:sz w:val="22"/>
                <w:szCs w:val="22"/>
              </w:rPr>
              <w:t xml:space="preserve">ew Zealand </w:t>
            </w:r>
            <w:r w:rsidRPr="00A30D83">
              <w:rPr>
                <w:rFonts w:ascii="Arial" w:hAnsi="Arial" w:cs="Arial"/>
                <w:sz w:val="22"/>
                <w:szCs w:val="22"/>
              </w:rPr>
              <w:t>Ltd</w:t>
            </w:r>
          </w:p>
        </w:tc>
      </w:tr>
      <w:tr w:rsidR="0029438B" w:rsidRPr="00584B39" w:rsidTr="00F209B4">
        <w:tc>
          <w:tcPr>
            <w:tcW w:w="5580" w:type="dxa"/>
          </w:tcPr>
          <w:p w:rsidR="0029438B" w:rsidRPr="00A30D83" w:rsidRDefault="0029438B" w:rsidP="00821245">
            <w:pPr>
              <w:spacing w:before="100" w:beforeAutospacing="1" w:after="100" w:afterAutospacing="1"/>
              <w:rPr>
                <w:rFonts w:ascii="Arial" w:hAnsi="Arial" w:cs="Arial"/>
                <w:sz w:val="22"/>
                <w:szCs w:val="22"/>
              </w:rPr>
            </w:pPr>
            <w:r w:rsidRPr="008369A5">
              <w:rPr>
                <w:rFonts w:ascii="Arial" w:hAnsi="Arial" w:cs="Arial"/>
                <w:sz w:val="22"/>
                <w:szCs w:val="22"/>
              </w:rPr>
              <w:t>Datastor New Zealand</w:t>
            </w:r>
          </w:p>
        </w:tc>
      </w:tr>
    </w:tbl>
    <w:p w:rsidR="0029438B" w:rsidRPr="00584B39" w:rsidRDefault="0029438B" w:rsidP="00584B39">
      <w:pPr>
        <w:pStyle w:val="Heading4"/>
        <w:numPr>
          <w:ilvl w:val="2"/>
          <w:numId w:val="5"/>
        </w:numPr>
        <w:ind w:left="540" w:firstLine="0"/>
        <w:rPr>
          <w:rFonts w:cs="Arial"/>
          <w:b w:val="0"/>
          <w:sz w:val="22"/>
          <w:szCs w:val="22"/>
        </w:rPr>
      </w:pPr>
      <w:r w:rsidRPr="00584B39">
        <w:rPr>
          <w:rFonts w:cs="Arial"/>
          <w:b w:val="0"/>
          <w:sz w:val="22"/>
          <w:szCs w:val="22"/>
        </w:rPr>
        <w:t xml:space="preserve">Qualified End User” means a business located </w:t>
      </w:r>
      <w:r>
        <w:rPr>
          <w:rFonts w:cs="Arial"/>
          <w:b w:val="0"/>
          <w:sz w:val="22"/>
          <w:szCs w:val="22"/>
        </w:rPr>
        <w:t>with</w:t>
      </w:r>
      <w:r w:rsidRPr="00584B39">
        <w:rPr>
          <w:rFonts w:cs="Arial"/>
          <w:b w:val="0"/>
          <w:sz w:val="22"/>
          <w:szCs w:val="22"/>
        </w:rPr>
        <w:t xml:space="preserve">in Australia </w:t>
      </w:r>
      <w:r>
        <w:rPr>
          <w:rFonts w:cs="Arial"/>
          <w:b w:val="0"/>
          <w:sz w:val="22"/>
          <w:szCs w:val="22"/>
        </w:rPr>
        <w:t>and New Zealand.</w:t>
      </w:r>
    </w:p>
    <w:p w:rsidR="0029438B" w:rsidRPr="00584B39" w:rsidRDefault="0029438B" w:rsidP="00584B39">
      <w:pPr>
        <w:pStyle w:val="Heading4"/>
        <w:numPr>
          <w:ilvl w:val="2"/>
          <w:numId w:val="5"/>
        </w:numPr>
        <w:ind w:left="540" w:firstLine="0"/>
        <w:rPr>
          <w:rFonts w:cs="Arial"/>
          <w:b w:val="0"/>
          <w:sz w:val="22"/>
          <w:szCs w:val="22"/>
        </w:rPr>
      </w:pPr>
      <w:r w:rsidRPr="00584B39">
        <w:rPr>
          <w:rFonts w:cs="Arial"/>
          <w:b w:val="0"/>
          <w:sz w:val="22"/>
          <w:szCs w:val="22"/>
        </w:rPr>
        <w:t xml:space="preserve">“Eligible Products” means only those Cisco products and/or services listed on the Product List (as may be amended from time to time) located at </w:t>
      </w:r>
      <w:hyperlink r:id="rId10" w:history="1">
        <w:r w:rsidRPr="00466D01">
          <w:rPr>
            <w:rStyle w:val="Hyperlink"/>
            <w:rFonts w:cs="Arial"/>
            <w:b w:val="0"/>
            <w:sz w:val="22"/>
            <w:szCs w:val="22"/>
          </w:rPr>
          <w:t>www.cisco-connectrewards.com/anz</w:t>
        </w:r>
      </w:hyperlink>
      <w:r w:rsidRPr="00584B39">
        <w:rPr>
          <w:rFonts w:cs="Arial"/>
          <w:b w:val="0"/>
          <w:sz w:val="22"/>
          <w:szCs w:val="22"/>
        </w:rPr>
        <w:t xml:space="preserve"> and purchased from an Authorized Cisco Distributor for resale by you</w:t>
      </w:r>
      <w:r>
        <w:rPr>
          <w:rFonts w:cs="Arial"/>
          <w:b w:val="0"/>
          <w:sz w:val="22"/>
          <w:szCs w:val="22"/>
        </w:rPr>
        <w:t>/your employer</w:t>
      </w:r>
      <w:r w:rsidRPr="00584B39">
        <w:rPr>
          <w:rFonts w:cs="Arial"/>
          <w:b w:val="0"/>
          <w:sz w:val="22"/>
          <w:szCs w:val="22"/>
        </w:rPr>
        <w:t xml:space="preserve"> to a Qualified End User. </w:t>
      </w:r>
    </w:p>
    <w:p w:rsidR="0029438B" w:rsidRPr="00584B39" w:rsidRDefault="0029438B" w:rsidP="00584B39">
      <w:pPr>
        <w:pStyle w:val="Heading4"/>
        <w:numPr>
          <w:ilvl w:val="2"/>
          <w:numId w:val="5"/>
        </w:numPr>
        <w:ind w:left="540" w:firstLine="0"/>
        <w:rPr>
          <w:rFonts w:cs="Arial"/>
          <w:b w:val="0"/>
          <w:sz w:val="22"/>
          <w:szCs w:val="22"/>
        </w:rPr>
      </w:pPr>
      <w:r w:rsidRPr="00584B39">
        <w:rPr>
          <w:rFonts w:cs="Arial"/>
          <w:b w:val="0"/>
          <w:sz w:val="22"/>
          <w:szCs w:val="22"/>
        </w:rPr>
        <w:t>“Distributor Invoice” means an invoice from an Authorized Cisco Distributor for an Eligible Product.</w:t>
      </w:r>
    </w:p>
    <w:p w:rsidR="0029438B" w:rsidRPr="00584B39" w:rsidRDefault="0029438B" w:rsidP="00584B39">
      <w:pPr>
        <w:pStyle w:val="Heading4"/>
        <w:numPr>
          <w:ilvl w:val="2"/>
          <w:numId w:val="5"/>
        </w:numPr>
        <w:ind w:left="540" w:firstLine="0"/>
        <w:rPr>
          <w:rFonts w:cs="Arial"/>
          <w:b w:val="0"/>
          <w:sz w:val="22"/>
          <w:szCs w:val="22"/>
        </w:rPr>
      </w:pPr>
      <w:r w:rsidRPr="00584B39">
        <w:rPr>
          <w:rFonts w:cs="Arial"/>
          <w:b w:val="0"/>
          <w:sz w:val="22"/>
          <w:szCs w:val="22"/>
        </w:rPr>
        <w:t>“Eligible Sale</w:t>
      </w:r>
      <w:r>
        <w:rPr>
          <w:rFonts w:cs="Arial"/>
          <w:b w:val="0"/>
          <w:sz w:val="22"/>
          <w:szCs w:val="22"/>
        </w:rPr>
        <w:t>(s)</w:t>
      </w:r>
      <w:r w:rsidRPr="00584B39">
        <w:rPr>
          <w:rFonts w:cs="Arial"/>
          <w:b w:val="0"/>
          <w:sz w:val="22"/>
          <w:szCs w:val="22"/>
        </w:rPr>
        <w:t>” means resale by you</w:t>
      </w:r>
      <w:r>
        <w:rPr>
          <w:rFonts w:cs="Arial"/>
          <w:b w:val="0"/>
          <w:sz w:val="22"/>
          <w:szCs w:val="22"/>
        </w:rPr>
        <w:t>/your company</w:t>
      </w:r>
      <w:r w:rsidRPr="00584B39">
        <w:rPr>
          <w:rFonts w:cs="Arial"/>
          <w:b w:val="0"/>
          <w:sz w:val="22"/>
          <w:szCs w:val="22"/>
        </w:rPr>
        <w:t xml:space="preserve"> to a Qualified End User of an Eligible Product</w:t>
      </w:r>
      <w:r>
        <w:rPr>
          <w:rFonts w:cs="Arial"/>
          <w:b w:val="0"/>
          <w:sz w:val="22"/>
          <w:szCs w:val="22"/>
        </w:rPr>
        <w:t xml:space="preserve"> within the promotional period</w:t>
      </w:r>
      <w:r w:rsidRPr="00584B39">
        <w:rPr>
          <w:rFonts w:cs="Arial"/>
          <w:b w:val="0"/>
          <w:sz w:val="22"/>
          <w:szCs w:val="22"/>
        </w:rPr>
        <w:t>.</w:t>
      </w:r>
    </w:p>
    <w:p w:rsidR="0029438B" w:rsidRPr="00584B39" w:rsidRDefault="0029438B" w:rsidP="00584B39">
      <w:pPr>
        <w:pStyle w:val="Heading4"/>
        <w:numPr>
          <w:ilvl w:val="1"/>
          <w:numId w:val="5"/>
        </w:numPr>
        <w:tabs>
          <w:tab w:val="num" w:pos="0"/>
        </w:tabs>
        <w:ind w:left="0" w:firstLine="360"/>
        <w:rPr>
          <w:rFonts w:cs="Arial"/>
          <w:b w:val="0"/>
          <w:sz w:val="22"/>
          <w:szCs w:val="22"/>
        </w:rPr>
      </w:pPr>
      <w:r w:rsidRPr="00584B39">
        <w:rPr>
          <w:rFonts w:cs="Arial"/>
          <w:sz w:val="22"/>
          <w:szCs w:val="22"/>
        </w:rPr>
        <w:t>How to participate.</w:t>
      </w:r>
      <w:r w:rsidRPr="00584B39">
        <w:rPr>
          <w:rFonts w:cs="Arial"/>
          <w:b w:val="0"/>
          <w:sz w:val="22"/>
          <w:szCs w:val="22"/>
        </w:rPr>
        <w:t xml:space="preserve">  Remember that you must complete your registration for the Program </w:t>
      </w:r>
      <w:r w:rsidRPr="00584B39">
        <w:rPr>
          <w:rFonts w:cs="Arial"/>
          <w:b w:val="0"/>
          <w:sz w:val="22"/>
          <w:szCs w:val="22"/>
          <w:u w:val="single"/>
        </w:rPr>
        <w:t>before</w:t>
      </w:r>
      <w:r w:rsidRPr="00584B39">
        <w:rPr>
          <w:rFonts w:cs="Arial"/>
          <w:b w:val="0"/>
          <w:sz w:val="22"/>
          <w:szCs w:val="22"/>
        </w:rPr>
        <w:t xml:space="preserve"> any sale will be considered an Eligible Sale.  After you have registered (see Section 1.2), during the Program Period you must:</w:t>
      </w:r>
    </w:p>
    <w:p w:rsidR="0029438B" w:rsidRPr="00584B39" w:rsidRDefault="0029438B" w:rsidP="00584B39">
      <w:pPr>
        <w:pStyle w:val="Heading4"/>
        <w:numPr>
          <w:ilvl w:val="2"/>
          <w:numId w:val="5"/>
        </w:numPr>
        <w:ind w:left="540" w:firstLine="0"/>
        <w:rPr>
          <w:rFonts w:cs="Arial"/>
          <w:b w:val="0"/>
          <w:sz w:val="22"/>
          <w:szCs w:val="22"/>
        </w:rPr>
      </w:pPr>
      <w:r w:rsidRPr="00584B39">
        <w:rPr>
          <w:rFonts w:cs="Arial"/>
          <w:b w:val="0"/>
          <w:sz w:val="22"/>
          <w:szCs w:val="22"/>
        </w:rPr>
        <w:t xml:space="preserve">make an Eligible Sale and </w:t>
      </w:r>
    </w:p>
    <w:p w:rsidR="0029438B" w:rsidRPr="00584B39" w:rsidRDefault="0029438B" w:rsidP="00584B39">
      <w:pPr>
        <w:pStyle w:val="Heading4"/>
        <w:numPr>
          <w:ilvl w:val="2"/>
          <w:numId w:val="5"/>
        </w:numPr>
        <w:ind w:left="540" w:firstLine="0"/>
        <w:rPr>
          <w:rFonts w:cs="Arial"/>
          <w:b w:val="0"/>
          <w:sz w:val="22"/>
          <w:szCs w:val="22"/>
        </w:rPr>
      </w:pPr>
      <w:r w:rsidRPr="00584B39">
        <w:rPr>
          <w:rFonts w:cs="Arial"/>
          <w:b w:val="0"/>
          <w:sz w:val="22"/>
          <w:szCs w:val="22"/>
        </w:rPr>
        <w:t>complete and submit a</w:t>
      </w:r>
      <w:r>
        <w:rPr>
          <w:rFonts w:cs="Arial"/>
          <w:b w:val="0"/>
          <w:sz w:val="22"/>
          <w:szCs w:val="22"/>
        </w:rPr>
        <w:t>n online</w:t>
      </w:r>
      <w:r w:rsidRPr="00584B39">
        <w:rPr>
          <w:rFonts w:cs="Arial"/>
          <w:b w:val="0"/>
          <w:sz w:val="22"/>
          <w:szCs w:val="22"/>
        </w:rPr>
        <w:t xml:space="preserve"> claim form within thirty (30) days of the Eligible Sale.</w:t>
      </w:r>
    </w:p>
    <w:p w:rsidR="0029438B" w:rsidRPr="00584B39" w:rsidRDefault="0029438B" w:rsidP="00584B39">
      <w:pPr>
        <w:pStyle w:val="Heading4"/>
        <w:numPr>
          <w:ilvl w:val="1"/>
          <w:numId w:val="5"/>
        </w:numPr>
        <w:tabs>
          <w:tab w:val="num" w:pos="0"/>
        </w:tabs>
        <w:ind w:left="0" w:firstLine="360"/>
        <w:rPr>
          <w:rFonts w:cs="Arial"/>
          <w:b w:val="0"/>
          <w:sz w:val="22"/>
          <w:szCs w:val="22"/>
        </w:rPr>
      </w:pPr>
      <w:r w:rsidRPr="00584B39">
        <w:rPr>
          <w:rFonts w:cs="Arial"/>
          <w:sz w:val="22"/>
          <w:szCs w:val="22"/>
        </w:rPr>
        <w:t>Claim submission process</w:t>
      </w:r>
      <w:r w:rsidRPr="00584B39">
        <w:rPr>
          <w:rFonts w:cs="Arial"/>
          <w:b w:val="0"/>
          <w:sz w:val="22"/>
          <w:szCs w:val="22"/>
        </w:rPr>
        <w:t xml:space="preserve">. </w:t>
      </w:r>
    </w:p>
    <w:p w:rsidR="0029438B" w:rsidRPr="00584B39" w:rsidRDefault="0029438B" w:rsidP="00584B39">
      <w:pPr>
        <w:pStyle w:val="Heading4"/>
        <w:numPr>
          <w:ilvl w:val="2"/>
          <w:numId w:val="5"/>
        </w:numPr>
        <w:ind w:left="540" w:firstLine="0"/>
        <w:rPr>
          <w:rFonts w:cs="Arial"/>
          <w:b w:val="0"/>
          <w:sz w:val="22"/>
          <w:szCs w:val="22"/>
        </w:rPr>
      </w:pPr>
      <w:r w:rsidRPr="00584B39">
        <w:rPr>
          <w:rFonts w:cs="Arial"/>
          <w:sz w:val="22"/>
          <w:szCs w:val="22"/>
        </w:rPr>
        <w:t xml:space="preserve">Online Claim Form.  </w:t>
      </w:r>
      <w:r w:rsidRPr="00584B39">
        <w:rPr>
          <w:rFonts w:cs="Arial"/>
          <w:b w:val="0"/>
          <w:sz w:val="22"/>
          <w:szCs w:val="22"/>
        </w:rPr>
        <w:t xml:space="preserve">You must submit an online claim form within thirty (30) days of any Eligible Sale for which you are claiming credit.  Go to </w:t>
      </w:r>
      <w:hyperlink r:id="rId11" w:history="1">
        <w:r w:rsidRPr="00466D01">
          <w:rPr>
            <w:rStyle w:val="Hyperlink"/>
            <w:rFonts w:cs="Arial"/>
            <w:b w:val="0"/>
            <w:sz w:val="22"/>
            <w:szCs w:val="22"/>
          </w:rPr>
          <w:t>http://www.cisco-connectrewards.com/anz</w:t>
        </w:r>
      </w:hyperlink>
      <w:r w:rsidRPr="00584B39">
        <w:rPr>
          <w:rFonts w:cs="Arial"/>
          <w:b w:val="0"/>
          <w:sz w:val="22"/>
          <w:szCs w:val="22"/>
        </w:rPr>
        <w:t xml:space="preserve">and follow the instructions to submit your claim. You must complete the claim form in its entirety and provide all required information, or your claim will be rejected. Have the following information available: </w:t>
      </w:r>
    </w:p>
    <w:p w:rsidR="0029438B" w:rsidRPr="00584B39" w:rsidRDefault="0029438B" w:rsidP="00584B39">
      <w:pPr>
        <w:pStyle w:val="Heading4"/>
        <w:numPr>
          <w:ilvl w:val="0"/>
          <w:numId w:val="7"/>
        </w:numPr>
        <w:spacing w:before="100" w:beforeAutospacing="1" w:after="100" w:afterAutospacing="1"/>
        <w:rPr>
          <w:rFonts w:cs="Arial"/>
          <w:b w:val="0"/>
          <w:sz w:val="22"/>
          <w:szCs w:val="22"/>
        </w:rPr>
      </w:pPr>
      <w:r w:rsidRPr="00584B39">
        <w:rPr>
          <w:rFonts w:cs="Arial"/>
          <w:b w:val="0"/>
          <w:sz w:val="22"/>
          <w:szCs w:val="22"/>
        </w:rPr>
        <w:t>your User ID and password;</w:t>
      </w:r>
    </w:p>
    <w:p w:rsidR="0029438B" w:rsidRPr="00584B39" w:rsidRDefault="0029438B" w:rsidP="00584B39">
      <w:pPr>
        <w:pStyle w:val="Heading4"/>
        <w:numPr>
          <w:ilvl w:val="0"/>
          <w:numId w:val="7"/>
        </w:numPr>
        <w:spacing w:before="100" w:beforeAutospacing="1" w:after="100" w:afterAutospacing="1"/>
        <w:rPr>
          <w:rFonts w:cs="Arial"/>
          <w:b w:val="0"/>
          <w:sz w:val="22"/>
          <w:szCs w:val="22"/>
        </w:rPr>
      </w:pPr>
      <w:r w:rsidRPr="00584B39">
        <w:rPr>
          <w:rFonts w:cs="Arial"/>
          <w:b w:val="0"/>
          <w:sz w:val="22"/>
          <w:szCs w:val="22"/>
        </w:rPr>
        <w:t>t</w:t>
      </w:r>
      <w:r>
        <w:rPr>
          <w:rFonts w:cs="Arial"/>
          <w:b w:val="0"/>
          <w:sz w:val="22"/>
          <w:szCs w:val="22"/>
        </w:rPr>
        <w:t>he Eligible Product information – SKU number and product name</w:t>
      </w:r>
    </w:p>
    <w:p w:rsidR="0029438B" w:rsidRPr="00584B39" w:rsidRDefault="0029438B" w:rsidP="00584B39">
      <w:pPr>
        <w:pStyle w:val="Heading4"/>
        <w:numPr>
          <w:ilvl w:val="0"/>
          <w:numId w:val="7"/>
        </w:numPr>
        <w:spacing w:before="100" w:beforeAutospacing="1" w:after="100" w:afterAutospacing="1"/>
        <w:rPr>
          <w:rFonts w:cs="Arial"/>
          <w:b w:val="0"/>
          <w:sz w:val="22"/>
          <w:szCs w:val="22"/>
        </w:rPr>
      </w:pPr>
      <w:r w:rsidRPr="00584B39">
        <w:rPr>
          <w:rFonts w:cs="Arial"/>
          <w:b w:val="0"/>
          <w:sz w:val="22"/>
          <w:szCs w:val="22"/>
        </w:rPr>
        <w:t>the name of the Cisco Authorized Distributor from whom you purchased the Eligible Product for resale;</w:t>
      </w:r>
    </w:p>
    <w:p w:rsidR="0029438B" w:rsidRPr="00584B39" w:rsidRDefault="0029438B" w:rsidP="006A7C72">
      <w:pPr>
        <w:pStyle w:val="Heading4"/>
        <w:numPr>
          <w:ilvl w:val="0"/>
          <w:numId w:val="7"/>
        </w:numPr>
        <w:spacing w:before="100" w:beforeAutospacing="1" w:after="100" w:afterAutospacing="1"/>
        <w:rPr>
          <w:rFonts w:cs="Arial"/>
          <w:b w:val="0"/>
          <w:sz w:val="22"/>
          <w:szCs w:val="22"/>
        </w:rPr>
      </w:pPr>
      <w:r w:rsidRPr="00584B39">
        <w:rPr>
          <w:rFonts w:cs="Arial"/>
          <w:b w:val="0"/>
          <w:sz w:val="22"/>
          <w:szCs w:val="22"/>
        </w:rPr>
        <w:t>the Distributor Invoice number. Except as set forth in Section 2(c)(ii) below, Distributor Invoice numbers are valid for one claim only, and are not valid for subsequent use in the Program</w:t>
      </w:r>
    </w:p>
    <w:p w:rsidR="0029438B" w:rsidRDefault="0029438B" w:rsidP="00584B39">
      <w:pPr>
        <w:pStyle w:val="Heading4"/>
        <w:numPr>
          <w:ilvl w:val="0"/>
          <w:numId w:val="7"/>
        </w:numPr>
        <w:spacing w:before="100" w:beforeAutospacing="1" w:after="100" w:afterAutospacing="1"/>
        <w:rPr>
          <w:rFonts w:cs="Arial"/>
          <w:b w:val="0"/>
          <w:sz w:val="22"/>
          <w:szCs w:val="22"/>
        </w:rPr>
      </w:pPr>
      <w:r w:rsidRPr="00584B39">
        <w:rPr>
          <w:rFonts w:cs="Arial"/>
          <w:b w:val="0"/>
          <w:sz w:val="22"/>
          <w:szCs w:val="22"/>
        </w:rPr>
        <w:t>the name of the Qualified End User to whom you made the Eligible Sale;</w:t>
      </w:r>
      <w:r>
        <w:rPr>
          <w:rFonts w:cs="Arial"/>
          <w:b w:val="0"/>
          <w:sz w:val="22"/>
          <w:szCs w:val="22"/>
        </w:rPr>
        <w:t xml:space="preserve"> </w:t>
      </w:r>
    </w:p>
    <w:p w:rsidR="0029438B" w:rsidRDefault="0029438B" w:rsidP="00584B39">
      <w:pPr>
        <w:pStyle w:val="Heading4"/>
        <w:numPr>
          <w:ilvl w:val="0"/>
          <w:numId w:val="7"/>
        </w:numPr>
        <w:spacing w:before="100" w:beforeAutospacing="1" w:after="100" w:afterAutospacing="1"/>
        <w:rPr>
          <w:rFonts w:cs="Arial"/>
          <w:b w:val="0"/>
          <w:sz w:val="22"/>
          <w:szCs w:val="22"/>
        </w:rPr>
      </w:pPr>
      <w:r>
        <w:rPr>
          <w:rFonts w:cs="Arial"/>
          <w:b w:val="0"/>
          <w:sz w:val="22"/>
          <w:szCs w:val="22"/>
        </w:rPr>
        <w:t xml:space="preserve">the promotion ID </w:t>
      </w:r>
    </w:p>
    <w:p w:rsidR="0029438B" w:rsidRPr="00821245" w:rsidRDefault="0029438B" w:rsidP="00821245"/>
    <w:p w:rsidR="0029438B" w:rsidRPr="00466D01" w:rsidRDefault="0029438B" w:rsidP="00584B39">
      <w:pPr>
        <w:pStyle w:val="Heading4"/>
        <w:spacing w:before="100" w:beforeAutospacing="1" w:after="100" w:afterAutospacing="1"/>
        <w:ind w:left="540"/>
        <w:rPr>
          <w:rFonts w:cs="Arial"/>
          <w:b w:val="0"/>
          <w:sz w:val="22"/>
          <w:szCs w:val="22"/>
        </w:rPr>
      </w:pPr>
      <w:r w:rsidRPr="00584B39">
        <w:rPr>
          <w:rFonts w:cs="Arial"/>
          <w:sz w:val="22"/>
          <w:szCs w:val="22"/>
        </w:rPr>
        <w:t xml:space="preserve">Retain proof of your Eligible Sales – keep copies of all </w:t>
      </w:r>
      <w:r w:rsidRPr="00466D01">
        <w:rPr>
          <w:rFonts w:cs="Arial"/>
          <w:sz w:val="22"/>
          <w:szCs w:val="22"/>
        </w:rPr>
        <w:t>your records.  You will need them in case of a denial of claim appeal pursuant to Section 2(c)(iii) below or an Audit pursuant to Section 6(b).</w:t>
      </w:r>
      <w:r w:rsidRPr="00466D01">
        <w:rPr>
          <w:rFonts w:cs="Arial"/>
          <w:b w:val="0"/>
          <w:sz w:val="22"/>
          <w:szCs w:val="22"/>
        </w:rPr>
        <w:t xml:space="preserve">  Only one individual per VAR may claim a particular Eligible Sale.  Claims are not transferrable to any other individual.</w:t>
      </w:r>
    </w:p>
    <w:p w:rsidR="0029438B" w:rsidRPr="00584B39" w:rsidRDefault="0029438B" w:rsidP="00584B39">
      <w:pPr>
        <w:pStyle w:val="Heading4"/>
        <w:numPr>
          <w:ilvl w:val="2"/>
          <w:numId w:val="5"/>
        </w:numPr>
        <w:tabs>
          <w:tab w:val="num" w:pos="540"/>
        </w:tabs>
        <w:ind w:left="540" w:firstLine="0"/>
        <w:rPr>
          <w:rFonts w:cs="Arial"/>
          <w:sz w:val="22"/>
          <w:szCs w:val="22"/>
        </w:rPr>
      </w:pPr>
      <w:r w:rsidRPr="00466D01">
        <w:rPr>
          <w:rFonts w:cs="Arial"/>
          <w:sz w:val="22"/>
          <w:szCs w:val="22"/>
        </w:rPr>
        <w:t>Addition and Subtraction of Eligible Products.</w:t>
      </w:r>
      <w:r w:rsidRPr="00466D01">
        <w:rPr>
          <w:rFonts w:cs="Arial"/>
          <w:b w:val="0"/>
          <w:sz w:val="22"/>
          <w:szCs w:val="22"/>
        </w:rPr>
        <w:t xml:space="preserve">  Cisco reserves the right to add or subtract Eligible Products from time to time and without notice. Should a new Eligible Product be added to the list, you will not be able to modify or resubmit a claim that you have already submitted. However, you are permitted to submit a separate claim for such new Eligible Product, provided the Eligible Sale is made and claim submitted within the Promotion Period and pursuant to Section 2 (c).  If a product or service is removed from the Eligible Products list, any points previously</w:t>
      </w:r>
      <w:r w:rsidRPr="00584B39">
        <w:rPr>
          <w:rFonts w:cs="Arial"/>
          <w:b w:val="0"/>
          <w:sz w:val="22"/>
          <w:szCs w:val="22"/>
        </w:rPr>
        <w:t xml:space="preserve"> awarded in consideration of the Eligible Product will remain in your account.  However, points awarded are based on the then current list of Eligible Products at the time you submit a c</w:t>
      </w:r>
      <w:r>
        <w:rPr>
          <w:rFonts w:cs="Arial"/>
          <w:b w:val="0"/>
          <w:sz w:val="22"/>
          <w:szCs w:val="22"/>
        </w:rPr>
        <w:t xml:space="preserve">laim. </w:t>
      </w:r>
      <w:r w:rsidRPr="00584B39">
        <w:rPr>
          <w:rFonts w:cs="Arial"/>
          <w:b w:val="0"/>
          <w:sz w:val="22"/>
          <w:szCs w:val="22"/>
        </w:rPr>
        <w:t>As a result, if a product or service is removed from the list between the time of an Eligible Sale and the time you submit your claim, the claim will be rejected.</w:t>
      </w:r>
    </w:p>
    <w:p w:rsidR="0029438B" w:rsidRPr="00584B39" w:rsidRDefault="0029438B" w:rsidP="00584B39">
      <w:pPr>
        <w:pStyle w:val="Heading4"/>
        <w:numPr>
          <w:ilvl w:val="2"/>
          <w:numId w:val="5"/>
        </w:numPr>
        <w:tabs>
          <w:tab w:val="num" w:pos="540"/>
        </w:tabs>
        <w:ind w:left="540" w:firstLine="0"/>
        <w:rPr>
          <w:rFonts w:cs="Arial"/>
          <w:b w:val="0"/>
          <w:sz w:val="22"/>
          <w:szCs w:val="22"/>
        </w:rPr>
      </w:pPr>
      <w:r w:rsidRPr="00584B39">
        <w:rPr>
          <w:rFonts w:cs="Arial"/>
          <w:sz w:val="22"/>
          <w:szCs w:val="22"/>
        </w:rPr>
        <w:t>Clarification or Denial of Claims</w:t>
      </w:r>
      <w:r w:rsidRPr="00584B39">
        <w:rPr>
          <w:rFonts w:cs="Arial"/>
          <w:b w:val="0"/>
          <w:sz w:val="22"/>
          <w:szCs w:val="22"/>
        </w:rPr>
        <w:t xml:space="preserve">. In the event that Cisco (or its authorized representative) attempts to contact you to clarify information on a claim, notice will be sent to you by regular mail, e-mail or telephone (in Cisco’s sole discretion) using the contact information you provided at registration. If you do not respond to any such notice on or within fourteen (14) calendar days of the date of the notice, your claim will be disqualified and deemed denied, and the points associated with that Claim will not be earned or awarded.  All notices sent are deemed received. Cisco is not responsible for lost, late, undelivered, incomplete, damaged, destroyed or postage due communications. </w:t>
      </w:r>
    </w:p>
    <w:p w:rsidR="0029438B" w:rsidRDefault="0029438B" w:rsidP="00584B39">
      <w:pPr>
        <w:pStyle w:val="Heading4"/>
        <w:ind w:left="540"/>
        <w:rPr>
          <w:rFonts w:cs="Arial"/>
          <w:b w:val="0"/>
          <w:sz w:val="22"/>
          <w:szCs w:val="22"/>
        </w:rPr>
      </w:pPr>
      <w:r w:rsidRPr="00923556">
        <w:rPr>
          <w:rFonts w:cs="Arial"/>
          <w:b w:val="0"/>
          <w:sz w:val="22"/>
          <w:szCs w:val="22"/>
        </w:rPr>
        <w:t>In the event a claim is denied, you have seven (7) calendar days within which to submit a claim dispute by appealing on the Program site under “Contact Us.” Appeals made after seven (7) calendar days of the denial date will not be considered. When exceptions handling or dispute resolution is required, the Cisco Customer Service Team will instruct you as to the necessary next steps. This may require you to submit copies of the Distributor Invoice, proof of purchase by a Qualified End User, and any other documents reasonably requested by Cisco. All documents submitted become the property of Cisco and will not be returned. Invoices will only be accepted by email for Claim Dispute</w:t>
      </w:r>
      <w:r>
        <w:rPr>
          <w:rFonts w:cs="Arial"/>
          <w:b w:val="0"/>
          <w:sz w:val="22"/>
          <w:szCs w:val="22"/>
        </w:rPr>
        <w:t xml:space="preserve">. </w:t>
      </w:r>
      <w:r w:rsidRPr="00923556">
        <w:rPr>
          <w:rFonts w:cs="Arial"/>
          <w:b w:val="0"/>
          <w:sz w:val="22"/>
          <w:szCs w:val="22"/>
        </w:rPr>
        <w:t>The Cisco Customer Service Team can be contacted through the “Contact Us” page. Email address for sending document will be provided where and when necessary.  Documents submitted via any other means or in any other manner will not be accepted and will not be processed.</w:t>
      </w:r>
    </w:p>
    <w:p w:rsidR="0029438B" w:rsidRPr="00923556" w:rsidRDefault="0029438B" w:rsidP="00923556"/>
    <w:p w:rsidR="0029438B" w:rsidRPr="00923556" w:rsidRDefault="0029438B" w:rsidP="00923556">
      <w:pPr>
        <w:pStyle w:val="ListParagraph"/>
        <w:numPr>
          <w:ilvl w:val="2"/>
          <w:numId w:val="5"/>
        </w:numPr>
        <w:tabs>
          <w:tab w:val="clear" w:pos="1080"/>
          <w:tab w:val="left" w:pos="1134"/>
        </w:tabs>
        <w:ind w:left="567" w:firstLine="0"/>
        <w:rPr>
          <w:rFonts w:ascii="Arial" w:hAnsi="Arial" w:cs="Arial"/>
          <w:sz w:val="22"/>
          <w:szCs w:val="22"/>
        </w:rPr>
      </w:pPr>
      <w:r w:rsidRPr="00923556">
        <w:rPr>
          <w:rFonts w:ascii="Arial" w:hAnsi="Arial" w:cs="Arial"/>
          <w:b/>
          <w:sz w:val="22"/>
          <w:szCs w:val="22"/>
        </w:rPr>
        <w:t>Validation of Claims by Points Admin</w:t>
      </w:r>
      <w:r w:rsidRPr="00923556">
        <w:rPr>
          <w:rFonts w:ascii="Arial" w:hAnsi="Arial" w:cs="Arial"/>
          <w:sz w:val="22"/>
          <w:szCs w:val="22"/>
        </w:rPr>
        <w:t xml:space="preserve">. At </w:t>
      </w:r>
      <w:r>
        <w:rPr>
          <w:rFonts w:ascii="Arial" w:hAnsi="Arial" w:cs="Arial"/>
          <w:sz w:val="22"/>
          <w:szCs w:val="22"/>
        </w:rPr>
        <w:t xml:space="preserve">the end of each calendar month, </w:t>
      </w:r>
      <w:r w:rsidRPr="00923556">
        <w:rPr>
          <w:rFonts w:ascii="Arial" w:hAnsi="Arial" w:cs="Arial"/>
          <w:sz w:val="22"/>
          <w:szCs w:val="22"/>
        </w:rPr>
        <w:t xml:space="preserve">Cisco will send a report of points eligible to be redeemed by your claim submission to your company’s Points Administrator. The Points Administrator has 2 calendar weeks to contend with the points report to Cisco by notifying the Cisco Connect Rewards Customer Service Team on the Program website under “Contact Us.” If there is no contention for the points then it will be activated ready for you to redeem. </w:t>
      </w:r>
    </w:p>
    <w:p w:rsidR="0029438B" w:rsidRPr="00584B39" w:rsidRDefault="0029438B" w:rsidP="00584B39">
      <w:pPr>
        <w:pStyle w:val="Heading4"/>
        <w:numPr>
          <w:ilvl w:val="0"/>
          <w:numId w:val="5"/>
        </w:numPr>
        <w:tabs>
          <w:tab w:val="clear" w:pos="360"/>
          <w:tab w:val="num" w:pos="0"/>
        </w:tabs>
        <w:ind w:left="0" w:firstLine="0"/>
        <w:rPr>
          <w:rFonts w:cs="Arial"/>
          <w:b w:val="0"/>
          <w:sz w:val="22"/>
          <w:szCs w:val="22"/>
        </w:rPr>
      </w:pPr>
      <w:r w:rsidRPr="00855286">
        <w:rPr>
          <w:rFonts w:cs="Arial"/>
          <w:sz w:val="22"/>
          <w:szCs w:val="22"/>
        </w:rPr>
        <w:t>Receiving Points Credit and Restrictions</w:t>
      </w:r>
      <w:r w:rsidRPr="00855286">
        <w:rPr>
          <w:rFonts w:cs="Arial"/>
          <w:b w:val="0"/>
          <w:sz w:val="22"/>
          <w:szCs w:val="22"/>
        </w:rPr>
        <w:t xml:space="preserve">.  </w:t>
      </w:r>
      <w:r>
        <w:rPr>
          <w:rFonts w:cs="Arial"/>
          <w:b w:val="0"/>
          <w:sz w:val="22"/>
          <w:szCs w:val="22"/>
        </w:rPr>
        <w:t>Promotions and p</w:t>
      </w:r>
      <w:r w:rsidRPr="00855286">
        <w:rPr>
          <w:rFonts w:cs="Arial"/>
          <w:b w:val="0"/>
          <w:sz w:val="22"/>
          <w:szCs w:val="22"/>
        </w:rPr>
        <w:t xml:space="preserve">oints available for particular </w:t>
      </w:r>
      <w:r>
        <w:rPr>
          <w:rFonts w:cs="Arial"/>
          <w:b w:val="0"/>
          <w:sz w:val="22"/>
          <w:szCs w:val="22"/>
        </w:rPr>
        <w:t>promotions and its E</w:t>
      </w:r>
      <w:r w:rsidRPr="00855286">
        <w:rPr>
          <w:rFonts w:cs="Arial"/>
          <w:b w:val="0"/>
          <w:sz w:val="22"/>
          <w:szCs w:val="22"/>
        </w:rPr>
        <w:t xml:space="preserve">ligible Products and the time frame for points availability will be posted in a Points Matrix </w:t>
      </w:r>
      <w:r>
        <w:rPr>
          <w:rFonts w:cs="Arial"/>
          <w:b w:val="0"/>
          <w:sz w:val="22"/>
          <w:szCs w:val="22"/>
        </w:rPr>
        <w:t xml:space="preserve">under the tab </w:t>
      </w:r>
      <w:r w:rsidRPr="00A04873">
        <w:rPr>
          <w:rFonts w:cs="Arial"/>
          <w:sz w:val="22"/>
          <w:szCs w:val="22"/>
        </w:rPr>
        <w:t>‘Star Promotions’</w:t>
      </w:r>
      <w:r w:rsidRPr="00466D01">
        <w:rPr>
          <w:rFonts w:cs="Arial"/>
          <w:b w:val="0"/>
          <w:sz w:val="22"/>
          <w:szCs w:val="22"/>
        </w:rPr>
        <w:t xml:space="preserve"> at </w:t>
      </w:r>
      <w:hyperlink r:id="rId12" w:history="1">
        <w:r w:rsidRPr="00466D01">
          <w:rPr>
            <w:rStyle w:val="Hyperlink"/>
            <w:rFonts w:cs="Arial"/>
            <w:b w:val="0"/>
            <w:sz w:val="22"/>
            <w:szCs w:val="22"/>
          </w:rPr>
          <w:t>www.cisco-connectrewards.com</w:t>
        </w:r>
        <w:r w:rsidRPr="00466D01">
          <w:rPr>
            <w:rStyle w:val="Hyperlink"/>
            <w:b w:val="0"/>
            <w:sz w:val="22"/>
            <w:szCs w:val="22"/>
          </w:rPr>
          <w:t>/anz</w:t>
        </w:r>
      </w:hyperlink>
      <w:r w:rsidRPr="00466D01">
        <w:rPr>
          <w:rFonts w:cs="Arial"/>
          <w:b w:val="0"/>
          <w:sz w:val="22"/>
          <w:szCs w:val="22"/>
        </w:rPr>
        <w:t xml:space="preserve"> once you log into the website. The promotions and the Points Matrix will be updated from time to time and you are responsible</w:t>
      </w:r>
      <w:r w:rsidRPr="00584B39">
        <w:rPr>
          <w:rFonts w:cs="Arial"/>
          <w:b w:val="0"/>
          <w:sz w:val="22"/>
          <w:szCs w:val="22"/>
        </w:rPr>
        <w:t xml:space="preserve"> for checking the Points Matrix for the latest </w:t>
      </w:r>
      <w:r>
        <w:rPr>
          <w:rFonts w:cs="Arial"/>
          <w:b w:val="0"/>
          <w:sz w:val="22"/>
          <w:szCs w:val="22"/>
        </w:rPr>
        <w:t xml:space="preserve">information. </w:t>
      </w:r>
      <w:r w:rsidRPr="0097317F">
        <w:rPr>
          <w:rFonts w:cs="Arial"/>
          <w:b w:val="0"/>
          <w:sz w:val="22"/>
          <w:szCs w:val="22"/>
        </w:rPr>
        <w:t>The claims process may take up to ninety (90) calendar days from submission of a Claim Form</w:t>
      </w:r>
      <w:r>
        <w:rPr>
          <w:rFonts w:cs="Arial"/>
          <w:b w:val="0"/>
          <w:sz w:val="22"/>
          <w:szCs w:val="22"/>
        </w:rPr>
        <w:t xml:space="preserve"> on the </w:t>
      </w:r>
      <w:r w:rsidRPr="00A04873">
        <w:rPr>
          <w:rFonts w:cs="Arial"/>
          <w:sz w:val="22"/>
          <w:szCs w:val="22"/>
        </w:rPr>
        <w:t>‘Earn Points’</w:t>
      </w:r>
      <w:r>
        <w:rPr>
          <w:rFonts w:cs="Arial"/>
          <w:b w:val="0"/>
          <w:sz w:val="22"/>
          <w:szCs w:val="22"/>
        </w:rPr>
        <w:t xml:space="preserve"> page</w:t>
      </w:r>
      <w:r w:rsidRPr="0097317F">
        <w:rPr>
          <w:rFonts w:cs="Arial"/>
          <w:b w:val="0"/>
          <w:sz w:val="22"/>
          <w:szCs w:val="22"/>
        </w:rPr>
        <w:t>.</w:t>
      </w:r>
      <w:r>
        <w:rPr>
          <w:rFonts w:cs="Arial"/>
          <w:b w:val="0"/>
          <w:sz w:val="22"/>
          <w:szCs w:val="22"/>
        </w:rPr>
        <w:t xml:space="preserve"> </w:t>
      </w:r>
      <w:r w:rsidRPr="00584B39">
        <w:rPr>
          <w:rFonts w:cs="Arial"/>
          <w:b w:val="0"/>
          <w:sz w:val="22"/>
          <w:szCs w:val="22"/>
        </w:rPr>
        <w:t>Points will be deemed “earned” at the time they post to your account.  In no event will you receive points for activities performed prior to the date you first confirmed your registration with the Program. Points are nontransferable and are not redeemable for cash value. Points earned may be voided in the event an Eligible Product is returned or, where the Eligible Product consists in whole or in part of support services, the support services is canceled.  This could take the account to a negative balance.</w:t>
      </w:r>
    </w:p>
    <w:p w:rsidR="0029438B" w:rsidRPr="0097317F" w:rsidRDefault="0029438B" w:rsidP="00584B39">
      <w:pPr>
        <w:pStyle w:val="Heading4"/>
        <w:numPr>
          <w:ilvl w:val="0"/>
          <w:numId w:val="5"/>
        </w:numPr>
        <w:tabs>
          <w:tab w:val="clear" w:pos="360"/>
          <w:tab w:val="num" w:pos="0"/>
        </w:tabs>
        <w:ind w:left="0" w:firstLine="0"/>
        <w:rPr>
          <w:rFonts w:cs="Arial"/>
          <w:b w:val="0"/>
          <w:sz w:val="22"/>
          <w:szCs w:val="22"/>
        </w:rPr>
      </w:pPr>
      <w:r w:rsidRPr="00584B39">
        <w:rPr>
          <w:rFonts w:cs="Arial"/>
          <w:sz w:val="22"/>
          <w:szCs w:val="22"/>
        </w:rPr>
        <w:t xml:space="preserve">Points Accrual Limits, Activity Requirement, Points Expiration and </w:t>
      </w:r>
      <w:r w:rsidRPr="0097317F">
        <w:rPr>
          <w:rFonts w:cs="Arial"/>
          <w:sz w:val="22"/>
          <w:szCs w:val="22"/>
        </w:rPr>
        <w:t>Accessing Points Summaries</w:t>
      </w:r>
      <w:r w:rsidRPr="0097317F">
        <w:rPr>
          <w:rFonts w:cs="Arial"/>
          <w:b w:val="0"/>
          <w:sz w:val="22"/>
          <w:szCs w:val="22"/>
        </w:rPr>
        <w:t xml:space="preserve">. Points earned in a Member’s Program account will be maintained in such account until the date of redemption or the expiry of the Program.  Points expire after 6 months after they are earned, subject to the Program Cancellation Policy (below).  Further, points expire after (6) months of no claims of Eligible Sales by you. </w:t>
      </w:r>
    </w:p>
    <w:p w:rsidR="0029438B" w:rsidRPr="00584B39" w:rsidRDefault="0029438B" w:rsidP="00584B39">
      <w:pPr>
        <w:pStyle w:val="Heading4"/>
        <w:rPr>
          <w:rFonts w:cs="Arial"/>
          <w:b w:val="0"/>
          <w:sz w:val="22"/>
          <w:szCs w:val="22"/>
        </w:rPr>
      </w:pPr>
      <w:r w:rsidRPr="0097317F">
        <w:rPr>
          <w:rFonts w:cs="Arial"/>
          <w:b w:val="0"/>
          <w:sz w:val="22"/>
          <w:szCs w:val="22"/>
        </w:rPr>
        <w:t>You can check your points summary by going to the Program Website, navigating to the points balance section by clicking on the ‘My Account’ tab. Questions regarding your account may be addressed at the Program Website by using the ‘Contact Us’ feature on the Program Site.</w:t>
      </w:r>
      <w:r w:rsidRPr="00584B39">
        <w:rPr>
          <w:rFonts w:cs="Arial"/>
          <w:b w:val="0"/>
          <w:sz w:val="22"/>
          <w:szCs w:val="22"/>
        </w:rPr>
        <w:t xml:space="preserve">  </w:t>
      </w:r>
    </w:p>
    <w:p w:rsidR="0029438B" w:rsidRDefault="0029438B" w:rsidP="00584B39">
      <w:pPr>
        <w:pStyle w:val="Heading4"/>
        <w:numPr>
          <w:ilvl w:val="0"/>
          <w:numId w:val="5"/>
        </w:numPr>
        <w:tabs>
          <w:tab w:val="clear" w:pos="360"/>
          <w:tab w:val="num" w:pos="0"/>
        </w:tabs>
        <w:ind w:left="0" w:firstLine="0"/>
        <w:rPr>
          <w:rFonts w:cs="Arial"/>
          <w:b w:val="0"/>
          <w:sz w:val="22"/>
          <w:szCs w:val="22"/>
        </w:rPr>
      </w:pPr>
      <w:r w:rsidRPr="00584B39">
        <w:rPr>
          <w:rFonts w:cs="Arial"/>
          <w:sz w:val="22"/>
          <w:szCs w:val="22"/>
        </w:rPr>
        <w:t>Redeeming Points</w:t>
      </w:r>
      <w:r w:rsidRPr="0097317F">
        <w:rPr>
          <w:rFonts w:cs="Arial"/>
          <w:b w:val="0"/>
          <w:sz w:val="22"/>
          <w:szCs w:val="22"/>
        </w:rPr>
        <w:t>. You may redeem your points</w:t>
      </w:r>
      <w:r>
        <w:rPr>
          <w:rFonts w:cs="Arial"/>
          <w:b w:val="0"/>
          <w:sz w:val="22"/>
          <w:szCs w:val="22"/>
        </w:rPr>
        <w:t>,</w:t>
      </w:r>
      <w:r w:rsidRPr="0097317F">
        <w:rPr>
          <w:rFonts w:cs="Arial"/>
          <w:b w:val="0"/>
          <w:sz w:val="22"/>
          <w:szCs w:val="22"/>
        </w:rPr>
        <w:t xml:space="preserve"> </w:t>
      </w:r>
      <w:r>
        <w:rPr>
          <w:rFonts w:cs="Arial"/>
          <w:b w:val="0"/>
          <w:sz w:val="22"/>
          <w:szCs w:val="22"/>
        </w:rPr>
        <w:t xml:space="preserve">via the ‘Redeem Points’ page on the Cisco Connect Reward website, </w:t>
      </w:r>
      <w:r w:rsidRPr="0097317F">
        <w:rPr>
          <w:rFonts w:cs="Arial"/>
          <w:b w:val="0"/>
          <w:sz w:val="22"/>
          <w:szCs w:val="22"/>
        </w:rPr>
        <w:t xml:space="preserve">by applying the points you have earned toward a </w:t>
      </w:r>
      <w:r>
        <w:rPr>
          <w:rFonts w:cs="Arial"/>
          <w:b w:val="0"/>
          <w:sz w:val="22"/>
          <w:szCs w:val="22"/>
        </w:rPr>
        <w:t>VISA Pre-Paid</w:t>
      </w:r>
      <w:r w:rsidRPr="0097317F">
        <w:rPr>
          <w:rFonts w:cs="Arial"/>
          <w:b w:val="0"/>
          <w:sz w:val="22"/>
          <w:szCs w:val="22"/>
        </w:rPr>
        <w:t xml:space="preserve"> Card – Single Load or Multi-Load, as described in detail below. </w:t>
      </w:r>
    </w:p>
    <w:p w:rsidR="0029438B" w:rsidRPr="00584B39" w:rsidRDefault="0029438B" w:rsidP="00466D01">
      <w:pPr>
        <w:pStyle w:val="Heading4"/>
        <w:rPr>
          <w:rFonts w:cs="Arial"/>
          <w:b w:val="0"/>
          <w:sz w:val="22"/>
          <w:szCs w:val="22"/>
        </w:rPr>
      </w:pPr>
      <w:r w:rsidRPr="0097317F">
        <w:rPr>
          <w:rFonts w:cs="Arial"/>
          <w:b w:val="0"/>
          <w:sz w:val="22"/>
          <w:szCs w:val="22"/>
        </w:rPr>
        <w:t xml:space="preserve">Please note that you have to activate your </w:t>
      </w:r>
      <w:r>
        <w:rPr>
          <w:rFonts w:cs="Arial"/>
          <w:b w:val="0"/>
          <w:sz w:val="22"/>
          <w:szCs w:val="22"/>
        </w:rPr>
        <w:t>VISA Pre-Paid</w:t>
      </w:r>
      <w:r w:rsidRPr="0097317F">
        <w:rPr>
          <w:rFonts w:cs="Arial"/>
          <w:b w:val="0"/>
          <w:sz w:val="22"/>
          <w:szCs w:val="22"/>
        </w:rPr>
        <w:t xml:space="preserve"> Card by visiting</w:t>
      </w:r>
      <w:r>
        <w:rPr>
          <w:rFonts w:cs="Arial"/>
          <w:b w:val="0"/>
          <w:sz w:val="22"/>
          <w:szCs w:val="22"/>
        </w:rPr>
        <w:t xml:space="preserve"> </w:t>
      </w:r>
      <w:hyperlink r:id="rId13" w:history="1">
        <w:r w:rsidRPr="00466D01">
          <w:rPr>
            <w:rStyle w:val="Hyperlink"/>
            <w:rFonts w:cs="Arial"/>
            <w:sz w:val="22"/>
            <w:szCs w:val="22"/>
          </w:rPr>
          <w:t>www.universalgiftcard.com.au</w:t>
        </w:r>
      </w:hyperlink>
      <w:r w:rsidRPr="00466D01">
        <w:rPr>
          <w:rFonts w:cs="Arial"/>
          <w:sz w:val="22"/>
          <w:szCs w:val="22"/>
        </w:rPr>
        <w:t>.</w:t>
      </w:r>
      <w:r>
        <w:rPr>
          <w:rFonts w:cs="Arial"/>
          <w:b w:val="0"/>
          <w:sz w:val="22"/>
          <w:szCs w:val="22"/>
        </w:rPr>
        <w:t xml:space="preserve"> </w:t>
      </w:r>
    </w:p>
    <w:p w:rsidR="0029438B" w:rsidRPr="00584B39" w:rsidRDefault="0029438B" w:rsidP="00584B39">
      <w:pPr>
        <w:rPr>
          <w:rFonts w:ascii="Arial" w:hAnsi="Arial" w:cs="Arial"/>
          <w:sz w:val="22"/>
          <w:szCs w:val="22"/>
        </w:rPr>
      </w:pPr>
    </w:p>
    <w:p w:rsidR="0029438B" w:rsidRPr="00584B39" w:rsidRDefault="0029438B" w:rsidP="00584B39">
      <w:pPr>
        <w:rPr>
          <w:rFonts w:ascii="Arial" w:hAnsi="Arial" w:cs="Arial"/>
          <w:sz w:val="22"/>
          <w:szCs w:val="22"/>
        </w:rPr>
      </w:pPr>
      <w:r w:rsidRPr="00584B39">
        <w:rPr>
          <w:rFonts w:ascii="Arial" w:hAnsi="Arial" w:cs="Arial"/>
          <w:b/>
          <w:sz w:val="22"/>
          <w:szCs w:val="22"/>
        </w:rPr>
        <w:t>All points are subject to verification at the time redemption is made.  All point redemptions are final; except as expressly set forth in these Terms and Conditions, no exchanges or returns are permitted and no points will be refunded.</w:t>
      </w:r>
    </w:p>
    <w:p w:rsidR="0029438B" w:rsidRPr="002A26EC" w:rsidRDefault="0029438B" w:rsidP="002A26EC"/>
    <w:p w:rsidR="0029438B" w:rsidRPr="00584B39" w:rsidRDefault="0029438B" w:rsidP="00584B39">
      <w:pPr>
        <w:rPr>
          <w:rFonts w:ascii="Arial" w:hAnsi="Arial" w:cs="Arial"/>
          <w:sz w:val="22"/>
          <w:szCs w:val="22"/>
        </w:rPr>
      </w:pPr>
    </w:p>
    <w:p w:rsidR="0029438B" w:rsidRPr="004B5DF6" w:rsidRDefault="0029438B" w:rsidP="00A8639B">
      <w:pPr>
        <w:pStyle w:val="Heading4"/>
        <w:numPr>
          <w:ilvl w:val="1"/>
          <w:numId w:val="5"/>
        </w:numPr>
        <w:tabs>
          <w:tab w:val="num" w:pos="0"/>
        </w:tabs>
        <w:spacing w:before="0" w:after="0"/>
        <w:ind w:left="0" w:firstLine="360"/>
        <w:rPr>
          <w:rFonts w:cs="Arial"/>
          <w:b w:val="0"/>
          <w:sz w:val="22"/>
          <w:szCs w:val="22"/>
        </w:rPr>
      </w:pPr>
      <w:r w:rsidRPr="00981D81">
        <w:rPr>
          <w:rFonts w:cs="Arial"/>
          <w:sz w:val="22"/>
          <w:szCs w:val="22"/>
          <w:u w:val="single"/>
        </w:rPr>
        <w:t>VISA Cards</w:t>
      </w:r>
      <w:r w:rsidRPr="00981D81">
        <w:rPr>
          <w:rFonts w:cs="Arial"/>
          <w:sz w:val="22"/>
          <w:szCs w:val="22"/>
        </w:rPr>
        <w:t>.</w:t>
      </w:r>
      <w:r w:rsidRPr="0097317F">
        <w:rPr>
          <w:rFonts w:cs="Arial"/>
          <w:b w:val="0"/>
          <w:sz w:val="22"/>
          <w:szCs w:val="22"/>
        </w:rPr>
        <w:t xml:space="preserve"> When you redeem your points towards a </w:t>
      </w:r>
      <w:r>
        <w:rPr>
          <w:rFonts w:cs="Arial"/>
          <w:b w:val="0"/>
          <w:sz w:val="22"/>
          <w:szCs w:val="22"/>
        </w:rPr>
        <w:t>Pre-Paid</w:t>
      </w:r>
      <w:r w:rsidRPr="0097317F">
        <w:rPr>
          <w:rFonts w:cs="Arial"/>
          <w:b w:val="0"/>
          <w:sz w:val="22"/>
          <w:szCs w:val="22"/>
        </w:rPr>
        <w:t xml:space="preserve"> Card, you will be initially given an option of selecting a single or multi-load </w:t>
      </w:r>
      <w:r>
        <w:rPr>
          <w:rFonts w:cs="Arial"/>
          <w:b w:val="0"/>
          <w:sz w:val="22"/>
          <w:szCs w:val="22"/>
        </w:rPr>
        <w:t>Pre-Paid</w:t>
      </w:r>
      <w:r w:rsidRPr="0097317F">
        <w:rPr>
          <w:rFonts w:cs="Arial"/>
          <w:b w:val="0"/>
          <w:sz w:val="22"/>
          <w:szCs w:val="22"/>
        </w:rPr>
        <w:t xml:space="preserve"> Card. You will no longer be eligible to redeem for a single-load </w:t>
      </w:r>
      <w:r>
        <w:rPr>
          <w:rFonts w:cs="Arial"/>
          <w:b w:val="0"/>
          <w:sz w:val="22"/>
          <w:szCs w:val="22"/>
        </w:rPr>
        <w:t>Pre-Paid</w:t>
      </w:r>
      <w:r w:rsidRPr="0097317F">
        <w:rPr>
          <w:rFonts w:cs="Arial"/>
          <w:b w:val="0"/>
          <w:sz w:val="22"/>
          <w:szCs w:val="22"/>
        </w:rPr>
        <w:t xml:space="preserve"> card if you have already redeemed for a multi-load. </w:t>
      </w:r>
      <w:r>
        <w:rPr>
          <w:rFonts w:cs="Arial"/>
          <w:b w:val="0"/>
          <w:sz w:val="22"/>
          <w:szCs w:val="22"/>
        </w:rPr>
        <w:t>Pre-Paid</w:t>
      </w:r>
      <w:r w:rsidRPr="00584B39">
        <w:rPr>
          <w:rFonts w:cs="Arial"/>
          <w:b w:val="0"/>
          <w:sz w:val="22"/>
          <w:szCs w:val="22"/>
        </w:rPr>
        <w:t xml:space="preserve"> Card rewards can only be issued in your name, and may include their own terms and conditions of use which will be sent to you along with your prepaid </w:t>
      </w:r>
      <w:r>
        <w:rPr>
          <w:rFonts w:cs="Arial"/>
          <w:b w:val="0"/>
          <w:sz w:val="22"/>
          <w:szCs w:val="22"/>
        </w:rPr>
        <w:t>Pre-Paid</w:t>
      </w:r>
      <w:r w:rsidRPr="00584B39">
        <w:rPr>
          <w:rFonts w:cs="Arial"/>
          <w:b w:val="0"/>
          <w:sz w:val="22"/>
          <w:szCs w:val="22"/>
        </w:rPr>
        <w:t xml:space="preserve"> Card. Only one prepaid </w:t>
      </w:r>
      <w:r>
        <w:rPr>
          <w:rFonts w:cs="Arial"/>
          <w:b w:val="0"/>
          <w:sz w:val="22"/>
          <w:szCs w:val="22"/>
        </w:rPr>
        <w:t>Pre-Paid</w:t>
      </w:r>
      <w:r w:rsidRPr="00584B39">
        <w:rPr>
          <w:rFonts w:cs="Arial"/>
          <w:b w:val="0"/>
          <w:sz w:val="22"/>
          <w:szCs w:val="22"/>
        </w:rPr>
        <w:t xml:space="preserve"> Card will be issued to you. A replacement prepaid </w:t>
      </w:r>
      <w:r>
        <w:rPr>
          <w:rFonts w:cs="Arial"/>
          <w:b w:val="0"/>
          <w:sz w:val="22"/>
          <w:szCs w:val="22"/>
        </w:rPr>
        <w:t>Pre-Paid</w:t>
      </w:r>
      <w:r w:rsidRPr="00584B39">
        <w:rPr>
          <w:rFonts w:cs="Arial"/>
          <w:b w:val="0"/>
          <w:sz w:val="22"/>
          <w:szCs w:val="22"/>
        </w:rPr>
        <w:t xml:space="preserve"> card can be issued for a small fee upon loss of the plastic card. You can view your prepaid </w:t>
      </w:r>
      <w:r>
        <w:rPr>
          <w:rFonts w:cs="Arial"/>
          <w:b w:val="0"/>
          <w:sz w:val="22"/>
          <w:szCs w:val="22"/>
        </w:rPr>
        <w:t>Pre-Paid</w:t>
      </w:r>
      <w:r w:rsidRPr="00584B39">
        <w:rPr>
          <w:rFonts w:cs="Arial"/>
          <w:b w:val="0"/>
          <w:sz w:val="22"/>
          <w:szCs w:val="22"/>
        </w:rPr>
        <w:t xml:space="preserve"> Card accounts online at </w:t>
      </w:r>
      <w:hyperlink r:id="rId14" w:history="1">
        <w:r w:rsidRPr="00466D01">
          <w:rPr>
            <w:rStyle w:val="Hyperlink"/>
            <w:rFonts w:cs="Arial"/>
            <w:sz w:val="22"/>
            <w:szCs w:val="22"/>
          </w:rPr>
          <w:t>www.universalgiftcard.com.au</w:t>
        </w:r>
      </w:hyperlink>
      <w:r>
        <w:t xml:space="preserve"> </w:t>
      </w:r>
      <w:r w:rsidRPr="00584B39">
        <w:rPr>
          <w:rFonts w:cs="Arial"/>
          <w:b w:val="0"/>
          <w:sz w:val="22"/>
          <w:szCs w:val="22"/>
        </w:rPr>
        <w:t xml:space="preserve">to see your remaining balance. The prepaid </w:t>
      </w:r>
      <w:r>
        <w:rPr>
          <w:rFonts w:cs="Arial"/>
          <w:b w:val="0"/>
          <w:sz w:val="22"/>
          <w:szCs w:val="22"/>
        </w:rPr>
        <w:t>Pre-Paid</w:t>
      </w:r>
      <w:r w:rsidRPr="00584B39">
        <w:rPr>
          <w:rFonts w:cs="Arial"/>
          <w:b w:val="0"/>
          <w:sz w:val="22"/>
          <w:szCs w:val="22"/>
        </w:rPr>
        <w:t xml:space="preserve"> Card will function as a </w:t>
      </w:r>
      <w:r>
        <w:rPr>
          <w:rFonts w:cs="Arial"/>
          <w:b w:val="0"/>
          <w:sz w:val="22"/>
          <w:szCs w:val="22"/>
        </w:rPr>
        <w:t>Pre-Paid</w:t>
      </w:r>
      <w:r w:rsidRPr="00584B39">
        <w:rPr>
          <w:rFonts w:cs="Arial"/>
          <w:b w:val="0"/>
          <w:sz w:val="22"/>
          <w:szCs w:val="22"/>
        </w:rPr>
        <w:t xml:space="preserve"> Card and cannot be used if there is no longer a positive balance in the </w:t>
      </w:r>
      <w:r>
        <w:rPr>
          <w:rFonts w:cs="Arial"/>
          <w:b w:val="0"/>
          <w:sz w:val="22"/>
          <w:szCs w:val="22"/>
        </w:rPr>
        <w:t>Pre-Paid</w:t>
      </w:r>
      <w:r w:rsidRPr="00584B39">
        <w:rPr>
          <w:rFonts w:cs="Arial"/>
          <w:b w:val="0"/>
          <w:sz w:val="22"/>
          <w:szCs w:val="22"/>
        </w:rPr>
        <w:t xml:space="preserve"> Card account. </w:t>
      </w:r>
      <w:r>
        <w:rPr>
          <w:rFonts w:cs="Arial"/>
          <w:b w:val="0"/>
          <w:sz w:val="22"/>
          <w:szCs w:val="22"/>
        </w:rPr>
        <w:t>Pre-Paid</w:t>
      </w:r>
      <w:r w:rsidRPr="00584B39">
        <w:rPr>
          <w:rFonts w:cs="Arial"/>
          <w:b w:val="0"/>
          <w:sz w:val="22"/>
          <w:szCs w:val="22"/>
        </w:rPr>
        <w:t xml:space="preserve"> cards cannot be used to withdraw cash from an ATM. The maximum number of points that can be redeemed in one calendar year for your </w:t>
      </w:r>
      <w:r>
        <w:rPr>
          <w:rFonts w:cs="Arial"/>
          <w:b w:val="0"/>
          <w:sz w:val="22"/>
          <w:szCs w:val="22"/>
        </w:rPr>
        <w:t>Pre-Paid</w:t>
      </w:r>
      <w:r w:rsidRPr="00584B39">
        <w:rPr>
          <w:rFonts w:cs="Arial"/>
          <w:b w:val="0"/>
          <w:sz w:val="22"/>
          <w:szCs w:val="22"/>
        </w:rPr>
        <w:t xml:space="preserve"> Card is </w:t>
      </w:r>
      <w:r>
        <w:rPr>
          <w:rFonts w:cs="Arial"/>
          <w:sz w:val="22"/>
          <w:szCs w:val="22"/>
        </w:rPr>
        <w:t>$10,000 per reseller Account Manager.</w:t>
      </w:r>
      <w:r w:rsidRPr="00584B39">
        <w:rPr>
          <w:rFonts w:cs="Arial"/>
          <w:b w:val="0"/>
          <w:sz w:val="22"/>
          <w:szCs w:val="22"/>
        </w:rPr>
        <w:t xml:space="preserve"> </w:t>
      </w:r>
      <w:r w:rsidRPr="00A8639B">
        <w:rPr>
          <w:rFonts w:cs="Arial"/>
          <w:b w:val="0"/>
          <w:sz w:val="22"/>
          <w:szCs w:val="22"/>
        </w:rPr>
        <w:t xml:space="preserve">Cisco will not be held responsible for any problems regarding merchandise, trips, or other uses of the prepaid </w:t>
      </w:r>
      <w:r>
        <w:rPr>
          <w:rFonts w:cs="Arial"/>
          <w:b w:val="0"/>
          <w:sz w:val="22"/>
          <w:szCs w:val="22"/>
        </w:rPr>
        <w:t>Pre-Paid</w:t>
      </w:r>
      <w:r w:rsidRPr="00A8639B">
        <w:rPr>
          <w:rFonts w:cs="Arial"/>
          <w:b w:val="0"/>
          <w:sz w:val="22"/>
          <w:szCs w:val="22"/>
        </w:rPr>
        <w:t xml:space="preserve"> Card</w:t>
      </w:r>
      <w:r w:rsidRPr="004B5DF6">
        <w:rPr>
          <w:rFonts w:cs="Arial"/>
          <w:b w:val="0"/>
          <w:sz w:val="22"/>
          <w:szCs w:val="22"/>
        </w:rPr>
        <w:t xml:space="preserve">. </w:t>
      </w:r>
      <w:r>
        <w:rPr>
          <w:rFonts w:cs="Arial"/>
          <w:b w:val="0"/>
          <w:sz w:val="22"/>
          <w:szCs w:val="22"/>
        </w:rPr>
        <w:t xml:space="preserve">Please allow up to ninety (90) days for either the delivery of your card or the reload of credit into your card. </w:t>
      </w:r>
    </w:p>
    <w:p w:rsidR="0029438B" w:rsidRPr="0097317F" w:rsidRDefault="0029438B" w:rsidP="00A8639B">
      <w:pPr>
        <w:pStyle w:val="Heading4"/>
        <w:numPr>
          <w:ilvl w:val="1"/>
          <w:numId w:val="5"/>
        </w:numPr>
        <w:tabs>
          <w:tab w:val="num" w:pos="0"/>
        </w:tabs>
        <w:spacing w:before="0" w:after="0"/>
        <w:ind w:left="0" w:firstLine="360"/>
        <w:rPr>
          <w:b w:val="0"/>
        </w:rPr>
      </w:pPr>
      <w:r w:rsidRPr="00981D81">
        <w:rPr>
          <w:rFonts w:cs="Arial"/>
          <w:sz w:val="22"/>
          <w:szCs w:val="22"/>
          <w:u w:val="single"/>
        </w:rPr>
        <w:t>VISA Pre-Paid Cards – Single Load</w:t>
      </w:r>
      <w:r w:rsidRPr="0097317F">
        <w:rPr>
          <w:rFonts w:cs="Arial"/>
          <w:b w:val="0"/>
          <w:sz w:val="22"/>
          <w:szCs w:val="22"/>
          <w:u w:val="single"/>
        </w:rPr>
        <w:t>:</w:t>
      </w:r>
      <w:r w:rsidRPr="0097317F">
        <w:rPr>
          <w:rFonts w:cs="Arial"/>
          <w:b w:val="0"/>
          <w:sz w:val="22"/>
          <w:szCs w:val="22"/>
        </w:rPr>
        <w:t xml:space="preserve"> Participants must accrue at least 5000 approved points in order to redeem a Single-load </w:t>
      </w:r>
      <w:r>
        <w:rPr>
          <w:rFonts w:cs="Arial"/>
          <w:b w:val="0"/>
          <w:sz w:val="22"/>
          <w:szCs w:val="22"/>
        </w:rPr>
        <w:t>Pre-Paid</w:t>
      </w:r>
      <w:r w:rsidRPr="0097317F">
        <w:rPr>
          <w:rFonts w:cs="Arial"/>
          <w:b w:val="0"/>
          <w:sz w:val="22"/>
          <w:szCs w:val="22"/>
        </w:rPr>
        <w:t xml:space="preserve"> Card. </w:t>
      </w:r>
    </w:p>
    <w:p w:rsidR="0029438B" w:rsidRPr="0097317F" w:rsidRDefault="0029438B" w:rsidP="00A8639B">
      <w:pPr>
        <w:pStyle w:val="Heading4"/>
        <w:numPr>
          <w:ilvl w:val="1"/>
          <w:numId w:val="5"/>
        </w:numPr>
        <w:tabs>
          <w:tab w:val="num" w:pos="0"/>
        </w:tabs>
        <w:spacing w:before="0" w:after="0"/>
        <w:ind w:left="0" w:firstLine="360"/>
        <w:rPr>
          <w:b w:val="0"/>
        </w:rPr>
      </w:pPr>
      <w:r w:rsidRPr="00981D81">
        <w:rPr>
          <w:rFonts w:cs="Arial"/>
          <w:sz w:val="22"/>
          <w:szCs w:val="22"/>
          <w:u w:val="single"/>
        </w:rPr>
        <w:t>VISA Pre-Paid Cards – Multi-Load:</w:t>
      </w:r>
      <w:r w:rsidRPr="0097317F">
        <w:rPr>
          <w:rFonts w:cs="Arial"/>
          <w:b w:val="0"/>
          <w:sz w:val="22"/>
          <w:szCs w:val="22"/>
        </w:rPr>
        <w:t xml:space="preserve"> Initial redemption of a Multi-Load </w:t>
      </w:r>
      <w:r>
        <w:rPr>
          <w:rFonts w:cs="Arial"/>
          <w:b w:val="0"/>
          <w:sz w:val="22"/>
          <w:szCs w:val="22"/>
        </w:rPr>
        <w:t>Pre-Paid</w:t>
      </w:r>
      <w:r w:rsidRPr="0097317F">
        <w:rPr>
          <w:rFonts w:cs="Arial"/>
          <w:b w:val="0"/>
          <w:sz w:val="22"/>
          <w:szCs w:val="22"/>
        </w:rPr>
        <w:t xml:space="preserve"> Card </w:t>
      </w:r>
      <w:r>
        <w:rPr>
          <w:rFonts w:cs="Arial"/>
          <w:b w:val="0"/>
          <w:sz w:val="22"/>
          <w:szCs w:val="22"/>
        </w:rPr>
        <w:t>must accrue at least 10,</w:t>
      </w:r>
      <w:r w:rsidRPr="0097317F">
        <w:rPr>
          <w:rFonts w:cs="Arial"/>
          <w:b w:val="0"/>
          <w:sz w:val="22"/>
          <w:szCs w:val="22"/>
        </w:rPr>
        <w:t xml:space="preserve">000 approved points. There are no limitations thereafter the initial redemption. </w:t>
      </w:r>
    </w:p>
    <w:p w:rsidR="0029438B" w:rsidRPr="0097317F" w:rsidRDefault="0029438B" w:rsidP="00A8639B">
      <w:pPr>
        <w:pStyle w:val="Heading4"/>
        <w:numPr>
          <w:ilvl w:val="1"/>
          <w:numId w:val="5"/>
        </w:numPr>
        <w:tabs>
          <w:tab w:val="num" w:pos="0"/>
        </w:tabs>
        <w:spacing w:before="0" w:after="0"/>
        <w:ind w:left="0" w:firstLine="360"/>
      </w:pPr>
      <w:r>
        <w:rPr>
          <w:rFonts w:cs="Arial"/>
          <w:sz w:val="22"/>
          <w:szCs w:val="22"/>
          <w:u w:val="single"/>
        </w:rPr>
        <w:t>VISA Pre-Paid</w:t>
      </w:r>
      <w:r w:rsidRPr="0097317F">
        <w:rPr>
          <w:rFonts w:cs="Arial"/>
          <w:sz w:val="22"/>
          <w:szCs w:val="22"/>
          <w:u w:val="single"/>
        </w:rPr>
        <w:t xml:space="preserve"> Card Activation and Enquiries:</w:t>
      </w:r>
      <w:r w:rsidRPr="0097317F">
        <w:rPr>
          <w:rFonts w:cs="Arial"/>
          <w:sz w:val="22"/>
          <w:szCs w:val="22"/>
        </w:rPr>
        <w:t xml:space="preserve"> </w:t>
      </w:r>
      <w:r w:rsidRPr="0097317F">
        <w:rPr>
          <w:rFonts w:cs="Arial"/>
          <w:b w:val="0"/>
          <w:sz w:val="22"/>
          <w:szCs w:val="22"/>
        </w:rPr>
        <w:t xml:space="preserve">After the participant’s redemption of points into a </w:t>
      </w:r>
      <w:r>
        <w:rPr>
          <w:rFonts w:cs="Arial"/>
          <w:b w:val="0"/>
          <w:sz w:val="22"/>
          <w:szCs w:val="22"/>
        </w:rPr>
        <w:t>Pre-Paid</w:t>
      </w:r>
      <w:r w:rsidRPr="0097317F">
        <w:rPr>
          <w:rFonts w:cs="Arial"/>
          <w:b w:val="0"/>
          <w:sz w:val="22"/>
          <w:szCs w:val="22"/>
        </w:rPr>
        <w:t xml:space="preserve"> Card and receive the card with your registration name and </w:t>
      </w:r>
      <w:r>
        <w:rPr>
          <w:rFonts w:cs="Arial"/>
          <w:b w:val="0"/>
          <w:sz w:val="22"/>
          <w:szCs w:val="22"/>
        </w:rPr>
        <w:t xml:space="preserve">security </w:t>
      </w:r>
      <w:r w:rsidRPr="0097317F">
        <w:rPr>
          <w:rFonts w:cs="Arial"/>
          <w:b w:val="0"/>
          <w:sz w:val="22"/>
          <w:szCs w:val="22"/>
        </w:rPr>
        <w:t>password, you must go to</w:t>
      </w:r>
      <w:r w:rsidRPr="0097317F">
        <w:rPr>
          <w:rFonts w:cs="Arial"/>
          <w:sz w:val="22"/>
          <w:szCs w:val="22"/>
        </w:rPr>
        <w:t xml:space="preserve"> </w:t>
      </w:r>
      <w:hyperlink r:id="rId15" w:history="1">
        <w:r w:rsidRPr="0097317F">
          <w:rPr>
            <w:rStyle w:val="Hyperlink"/>
            <w:rFonts w:cs="Arial"/>
            <w:sz w:val="22"/>
            <w:szCs w:val="22"/>
          </w:rPr>
          <w:t>www.universalgiftcard.com.au</w:t>
        </w:r>
      </w:hyperlink>
      <w:r w:rsidRPr="0097317F">
        <w:rPr>
          <w:rFonts w:cs="Arial"/>
          <w:b w:val="0"/>
          <w:sz w:val="22"/>
          <w:szCs w:val="22"/>
        </w:rPr>
        <w:t xml:space="preserve"> to activate your card. You will be able to peruse your </w:t>
      </w:r>
      <w:r>
        <w:rPr>
          <w:rFonts w:cs="Arial"/>
          <w:b w:val="0"/>
          <w:sz w:val="22"/>
          <w:szCs w:val="22"/>
        </w:rPr>
        <w:t>Pre-Paid</w:t>
      </w:r>
      <w:r w:rsidRPr="0097317F">
        <w:rPr>
          <w:rFonts w:cs="Arial"/>
          <w:b w:val="0"/>
          <w:sz w:val="22"/>
          <w:szCs w:val="22"/>
        </w:rPr>
        <w:t xml:space="preserve"> card account balance and credit history in this site. Should you have any urgent enquiries about your </w:t>
      </w:r>
      <w:r>
        <w:rPr>
          <w:rFonts w:cs="Arial"/>
          <w:b w:val="0"/>
          <w:sz w:val="22"/>
          <w:szCs w:val="22"/>
        </w:rPr>
        <w:t>Pre-Paid</w:t>
      </w:r>
      <w:r w:rsidRPr="0097317F">
        <w:rPr>
          <w:rFonts w:cs="Arial"/>
          <w:b w:val="0"/>
          <w:sz w:val="22"/>
          <w:szCs w:val="22"/>
        </w:rPr>
        <w:t xml:space="preserve"> Card please call </w:t>
      </w:r>
      <w:r>
        <w:rPr>
          <w:b w:val="0"/>
          <w:sz w:val="22"/>
        </w:rPr>
        <w:t xml:space="preserve">1800 174 239 (or +1 </w:t>
      </w:r>
      <w:r w:rsidRPr="0097317F">
        <w:rPr>
          <w:b w:val="0"/>
          <w:sz w:val="22"/>
        </w:rPr>
        <w:t>954 514 8958 if you are outside Australia) and be prepared with your personal details.</w:t>
      </w:r>
      <w:r>
        <w:rPr>
          <w:b w:val="0"/>
          <w:sz w:val="22"/>
        </w:rPr>
        <w:t xml:space="preserve"> The security (authorization) password is provided to you on the letter accompanying the card when it is initially sent to you. </w:t>
      </w:r>
    </w:p>
    <w:p w:rsidR="0029438B" w:rsidRPr="00584B39" w:rsidRDefault="0029438B" w:rsidP="00584B39">
      <w:pPr>
        <w:pStyle w:val="Heading4"/>
        <w:numPr>
          <w:ilvl w:val="0"/>
          <w:numId w:val="5"/>
        </w:numPr>
        <w:tabs>
          <w:tab w:val="clear" w:pos="360"/>
          <w:tab w:val="num" w:pos="0"/>
        </w:tabs>
        <w:ind w:left="0" w:firstLine="0"/>
        <w:rPr>
          <w:rFonts w:cs="Arial"/>
          <w:b w:val="0"/>
          <w:sz w:val="22"/>
          <w:szCs w:val="22"/>
        </w:rPr>
      </w:pPr>
      <w:r w:rsidRPr="00584B39">
        <w:rPr>
          <w:rFonts w:cs="Arial"/>
          <w:sz w:val="22"/>
          <w:szCs w:val="22"/>
        </w:rPr>
        <w:t>General Rules and Conditions.</w:t>
      </w:r>
    </w:p>
    <w:p w:rsidR="0029438B" w:rsidRPr="00584B39" w:rsidRDefault="0029438B" w:rsidP="00584B39">
      <w:pPr>
        <w:pStyle w:val="Heading4"/>
        <w:numPr>
          <w:ilvl w:val="1"/>
          <w:numId w:val="5"/>
        </w:numPr>
        <w:tabs>
          <w:tab w:val="num" w:pos="0"/>
        </w:tabs>
        <w:ind w:left="0" w:firstLine="360"/>
        <w:rPr>
          <w:rFonts w:cs="Arial"/>
          <w:b w:val="0"/>
          <w:sz w:val="22"/>
          <w:szCs w:val="22"/>
        </w:rPr>
      </w:pPr>
      <w:r w:rsidRPr="00584B39">
        <w:rPr>
          <w:rFonts w:cs="Arial"/>
          <w:sz w:val="22"/>
          <w:szCs w:val="22"/>
        </w:rPr>
        <w:t>Name and E-mail Address Changes</w:t>
      </w:r>
      <w:r w:rsidRPr="00584B39">
        <w:rPr>
          <w:rFonts w:cs="Arial"/>
          <w:b w:val="0"/>
          <w:sz w:val="22"/>
          <w:szCs w:val="22"/>
        </w:rPr>
        <w:t>.  To prevent fraud or abuse, Sponsor reserves the right to reject a request to change an e-mail address and/or mailing address. Each Member shall be responsible for advising Sponsor of any change of name or e-mail address. Members may update their account information by going to their account summary (as described above) and using their login and password as prompted to access their account information.  Alternately, Members may send a letter to Sponsor at the contact address below. The Member’s signature and any applicable User ID must be included in all hard copy correspondence.  Requests for name changes require supporting legal documentation but do not imply any obligation on the Sponsor to effect changes or accept the same.</w:t>
      </w:r>
    </w:p>
    <w:p w:rsidR="0029438B" w:rsidRPr="00584B39" w:rsidRDefault="0029438B" w:rsidP="00584B39">
      <w:pPr>
        <w:pStyle w:val="Heading4"/>
        <w:numPr>
          <w:ilvl w:val="1"/>
          <w:numId w:val="5"/>
        </w:numPr>
        <w:tabs>
          <w:tab w:val="num" w:pos="0"/>
        </w:tabs>
        <w:ind w:left="0" w:firstLine="360"/>
        <w:rPr>
          <w:rFonts w:cs="Arial"/>
          <w:b w:val="0"/>
          <w:sz w:val="22"/>
          <w:szCs w:val="22"/>
        </w:rPr>
      </w:pPr>
      <w:r w:rsidRPr="00584B39">
        <w:rPr>
          <w:rFonts w:cs="Arial"/>
          <w:sz w:val="22"/>
          <w:szCs w:val="22"/>
        </w:rPr>
        <w:t>Investigation and Disqualification.</w:t>
      </w:r>
      <w:r w:rsidRPr="00584B39">
        <w:rPr>
          <w:rFonts w:cs="Arial"/>
          <w:b w:val="0"/>
          <w:sz w:val="22"/>
          <w:szCs w:val="22"/>
        </w:rPr>
        <w:t xml:space="preserve"> Sponsor reserves the right (but without obligation) to investigate, verify, and/or request substantiation relating to any Member, claim, point, and/or Program account in whole or in part, and to disqualify, modify, refuse to award, forfeit or otherwise terminate a Member, claim, point, and/or account in whole or in part, in its sole discretion.  In the event such investigation reveals potential discrepancies or violations, processing of points and/or point summary updates may be delayed and the points which are the subject of the investigation will not be deemed earned until and unless the discrepancies or violations are resolved.  Violators are subject to having their accounts inhibited (</w:t>
      </w:r>
      <w:r w:rsidRPr="00584B39">
        <w:rPr>
          <w:rFonts w:cs="Arial"/>
          <w:b w:val="0"/>
          <w:i/>
          <w:sz w:val="22"/>
          <w:szCs w:val="22"/>
        </w:rPr>
        <w:t>i.e.</w:t>
      </w:r>
      <w:r w:rsidRPr="00584B39">
        <w:rPr>
          <w:rFonts w:cs="Arial"/>
          <w:b w:val="0"/>
          <w:sz w:val="22"/>
          <w:szCs w:val="22"/>
        </w:rPr>
        <w:t>, points may not be redeemed from an inhibited account) or penalties imposed through the deduction of points from their accounts.  Sponsor also reserves the right to disqualify any person from further participation in the Program if, in Sponsor’s sole judgment, that person has violated any of the Terms and Conditions described herein.  Disqualification may result in termination of an individual’s membership or the cancellation of accumulated or unredeemed points.</w:t>
      </w:r>
    </w:p>
    <w:p w:rsidR="0029438B" w:rsidRPr="00584B39" w:rsidRDefault="0029438B" w:rsidP="00584B39">
      <w:pPr>
        <w:pStyle w:val="Heading4"/>
        <w:numPr>
          <w:ilvl w:val="1"/>
          <w:numId w:val="5"/>
        </w:numPr>
        <w:tabs>
          <w:tab w:val="num" w:pos="0"/>
        </w:tabs>
        <w:ind w:left="0" w:firstLine="360"/>
        <w:rPr>
          <w:rFonts w:cs="Arial"/>
          <w:b w:val="0"/>
          <w:sz w:val="22"/>
          <w:szCs w:val="22"/>
        </w:rPr>
      </w:pPr>
      <w:r w:rsidRPr="00584B39">
        <w:rPr>
          <w:rFonts w:cs="Arial"/>
          <w:sz w:val="22"/>
          <w:szCs w:val="22"/>
        </w:rPr>
        <w:t>E-mail Notices and Privacy Policy.</w:t>
      </w:r>
      <w:r w:rsidRPr="00584B39">
        <w:rPr>
          <w:rFonts w:cs="Arial"/>
          <w:b w:val="0"/>
          <w:sz w:val="22"/>
          <w:szCs w:val="22"/>
        </w:rPr>
        <w:t xml:space="preserve">  By joining the Program, you agree to receive administrative e-mail notices about the Program from time to time from Sponsor and its authorized representatives.  The acknowledgement contained in this paragraph is separate from, and unrelated to, any email preferences you set in the Membership registration form or elsewhere on the Program Site.</w:t>
      </w:r>
    </w:p>
    <w:p w:rsidR="0029438B" w:rsidRPr="00584B39" w:rsidRDefault="0029438B" w:rsidP="00584B39">
      <w:pPr>
        <w:rPr>
          <w:rFonts w:ascii="Arial" w:hAnsi="Arial" w:cs="Arial"/>
          <w:sz w:val="22"/>
          <w:szCs w:val="22"/>
        </w:rPr>
      </w:pPr>
    </w:p>
    <w:p w:rsidR="0029438B" w:rsidRPr="00584B39" w:rsidRDefault="0029438B" w:rsidP="00584B39">
      <w:pPr>
        <w:rPr>
          <w:rFonts w:ascii="Arial" w:hAnsi="Arial" w:cs="Arial"/>
          <w:sz w:val="22"/>
          <w:szCs w:val="22"/>
        </w:rPr>
      </w:pPr>
      <w:r w:rsidRPr="00584B39">
        <w:rPr>
          <w:rFonts w:ascii="Arial" w:hAnsi="Arial" w:cs="Arial"/>
          <w:sz w:val="22"/>
          <w:szCs w:val="22"/>
        </w:rPr>
        <w:t xml:space="preserve">All personal information collected by Sponsor will be used for administration of the Program and as permitted in accordance with Sponsor’s privacy policy.  Please refer to Sponsor's privacy policy located at </w:t>
      </w:r>
      <w:hyperlink r:id="rId16" w:history="1">
        <w:r w:rsidRPr="00584B39">
          <w:rPr>
            <w:rStyle w:val="Hyperlink"/>
            <w:rFonts w:ascii="Arial" w:hAnsi="Arial" w:cs="Arial"/>
            <w:sz w:val="22"/>
            <w:szCs w:val="22"/>
          </w:rPr>
          <w:t>http://cisco.com/web/siteassets/legal/privacy.html</w:t>
        </w:r>
      </w:hyperlink>
      <w:r w:rsidRPr="00584B39">
        <w:rPr>
          <w:rFonts w:ascii="Arial" w:hAnsi="Arial" w:cs="Arial"/>
          <w:sz w:val="22"/>
          <w:szCs w:val="22"/>
        </w:rPr>
        <w:t xml:space="preserve"> for important information regarding the collection, use and disclosure of personal information by Sponsor.</w:t>
      </w:r>
    </w:p>
    <w:p w:rsidR="0029438B" w:rsidRPr="00584B39" w:rsidRDefault="0029438B" w:rsidP="00584B39">
      <w:pPr>
        <w:pStyle w:val="Heading4"/>
        <w:numPr>
          <w:ilvl w:val="0"/>
          <w:numId w:val="5"/>
        </w:numPr>
        <w:tabs>
          <w:tab w:val="clear" w:pos="360"/>
          <w:tab w:val="num" w:pos="0"/>
        </w:tabs>
        <w:ind w:left="0" w:firstLine="0"/>
        <w:rPr>
          <w:rFonts w:cs="Arial"/>
          <w:b w:val="0"/>
          <w:sz w:val="22"/>
          <w:szCs w:val="22"/>
        </w:rPr>
      </w:pPr>
      <w:r w:rsidRPr="00584B39">
        <w:rPr>
          <w:rFonts w:cs="Arial"/>
          <w:sz w:val="22"/>
          <w:szCs w:val="22"/>
        </w:rPr>
        <w:t>WARRANTY DISCLAIMER.</w:t>
      </w:r>
      <w:r w:rsidRPr="00584B39">
        <w:rPr>
          <w:rFonts w:cs="Arial"/>
          <w:b w:val="0"/>
          <w:sz w:val="22"/>
          <w:szCs w:val="22"/>
        </w:rPr>
        <w:t xml:space="preserve"> SPONSOR MAKES NO REPRESENTATIONS OR WARRANTIES WITH REGARD TO THE PROGRAM (OR ANY PRODUCTS RECEIVED HEREUNDER), WHETHER EXPRESS OR IMPLIED, ARISING BY LAW OR OTHERWISE, INCLUDING, WITHOUT LIMITATION, ANY IMPLIED WARRANTY OF MERCHANTABILITY, FITNESS FOR A PARTICULAR PURPOSE OR NON-INFRINGEMENT OR ANY IMPLIED WARRANTY ARISING OUT OF COURSE OF PERFORMANCE, COURSE OF DEALING OR USAGE OF TRADE. IN ADDITION, SPONSOR MAKES NO REPRESENTATION THAT THE OPERATION OF PROGRAM RELATED SITES WILL BE UNINTERRUPTED OR ERROR-FREE. SPONSOR WILL NOT BE LIABLE FOR AND EXPRESSLY DISCLAIMS RESPONSIBILITY FOR ANY INTERRUPTIONS OR ERRORS ON PROGRAM RELATED SITES.</w:t>
      </w:r>
    </w:p>
    <w:p w:rsidR="0029438B" w:rsidRPr="00584B39" w:rsidRDefault="0029438B" w:rsidP="00584B39">
      <w:pPr>
        <w:pStyle w:val="Heading4"/>
        <w:numPr>
          <w:ilvl w:val="0"/>
          <w:numId w:val="5"/>
        </w:numPr>
        <w:tabs>
          <w:tab w:val="clear" w:pos="360"/>
          <w:tab w:val="num" w:pos="0"/>
        </w:tabs>
        <w:ind w:left="0" w:firstLine="0"/>
        <w:rPr>
          <w:rFonts w:cs="Arial"/>
          <w:b w:val="0"/>
          <w:bCs/>
          <w:sz w:val="22"/>
          <w:szCs w:val="22"/>
        </w:rPr>
      </w:pPr>
      <w:r w:rsidRPr="00584B39">
        <w:rPr>
          <w:rFonts w:cs="Arial"/>
          <w:sz w:val="22"/>
          <w:szCs w:val="22"/>
        </w:rPr>
        <w:t>LIMITATION OF LIABILITY.</w:t>
      </w:r>
      <w:r w:rsidRPr="00584B39">
        <w:rPr>
          <w:rFonts w:cs="Arial"/>
          <w:b w:val="0"/>
          <w:sz w:val="22"/>
          <w:szCs w:val="22"/>
        </w:rPr>
        <w:t xml:space="preserve">  </w:t>
      </w:r>
      <w:r w:rsidRPr="00584B39">
        <w:rPr>
          <w:rFonts w:cs="Arial"/>
          <w:b w:val="0"/>
          <w:bCs/>
          <w:sz w:val="22"/>
          <w:szCs w:val="22"/>
        </w:rPr>
        <w:t xml:space="preserve">BY PARTICIPATING AND ACCEPTING A REWARD, </w:t>
      </w:r>
      <w:r w:rsidRPr="00584B39">
        <w:rPr>
          <w:rFonts w:cs="Arial"/>
          <w:b w:val="0"/>
          <w:sz w:val="22"/>
          <w:szCs w:val="22"/>
        </w:rPr>
        <w:t xml:space="preserve">EXCEPT FOR LIABILITY UNDER STATUTE WHICH CANNOT BE EXCLUDED, </w:t>
      </w:r>
      <w:r w:rsidRPr="00584B39">
        <w:rPr>
          <w:rFonts w:cs="Arial"/>
          <w:b w:val="0"/>
          <w:bCs/>
          <w:sz w:val="22"/>
          <w:szCs w:val="22"/>
        </w:rPr>
        <w:t xml:space="preserve">YOU AGREE THAT CISCO, ITS SUBSIDIARIES, AFFILIATES, ADVERTISING, FULFILLMENT AND PROMOTION AGENCIES, AND ALL OF THEIR RESPECTIVE OFFICERS, DIRECTORS, EMPLOYEES, REPRESENTATIVES AND AGENTS, WILL HAVE NO LIABILITY WHATSOEVER FOR, AND WILL BE HELD HARMLESS BY PARTICIPANT FOR ANY CLAIMS, LIABILITY, OR CAUSE OF ACTION FOR ANY INJURY, LOSS OR DAMAGES OF ANY KIND TO PROPERTY OR PERSONS, INCLUDING WITHOUT LIMITATION </w:t>
      </w:r>
      <w:r w:rsidRPr="00584B39">
        <w:rPr>
          <w:rFonts w:cs="Arial"/>
          <w:b w:val="0"/>
          <w:sz w:val="22"/>
          <w:szCs w:val="22"/>
        </w:rPr>
        <w:t>INDIRECT, INCIDENTAL, SPECIAL OR CONSEQUENTIAL DAMAGES OR ANY LOSS OF REVENUE ARISING OUT OF THIS AGREEMENT OR THE PROGRAM (HOWEVER ARISING, INCLUDING NEGLIGENCE), EVEN IF SPONSOR WAS ADVISED OF THE POSSIBILITY OF SUCH DAMAGES</w:t>
      </w:r>
      <w:r w:rsidRPr="00584B39">
        <w:rPr>
          <w:rFonts w:cs="Arial"/>
          <w:b w:val="0"/>
          <w:bCs/>
          <w:sz w:val="22"/>
          <w:szCs w:val="22"/>
        </w:rPr>
        <w:t>, DUE IN WHOLE OR IN PART, DIRECTLY OR INDIRECTLY, FROM THE DELIVERY, ACCEPTANCE, POSSESSION, USE OR MISUSE OF ANY REWARD, PARTICIPATION IN THIS PROGRAM, OR PARTICIPATION IN ANY PROGRAM- OR REWARD-RELATED ACTIVITY. FOR THE AVOIDANCE OF DOUBT, NOTHING HEREIN EXCLUDES OR LIMITS THE CISCO'S LIABILITY FOR DEATH OR PERSONAL INJURY RESULTING FROM NEGLIGENCE, FRAUD OR WILLFUL MISCONDUCT.</w:t>
      </w:r>
    </w:p>
    <w:p w:rsidR="0029438B" w:rsidRPr="00584B39" w:rsidRDefault="0029438B" w:rsidP="00584B39">
      <w:pPr>
        <w:rPr>
          <w:rFonts w:ascii="Arial" w:hAnsi="Arial" w:cs="Arial"/>
          <w:sz w:val="22"/>
          <w:szCs w:val="22"/>
        </w:rPr>
      </w:pPr>
    </w:p>
    <w:p w:rsidR="0029438B" w:rsidRPr="00584B39" w:rsidRDefault="0029438B" w:rsidP="00584B39">
      <w:pPr>
        <w:rPr>
          <w:rFonts w:ascii="Arial" w:hAnsi="Arial" w:cs="Arial"/>
          <w:b/>
          <w:sz w:val="22"/>
          <w:szCs w:val="22"/>
        </w:rPr>
      </w:pPr>
      <w:r w:rsidRPr="00584B39">
        <w:rPr>
          <w:rFonts w:ascii="Arial" w:hAnsi="Arial" w:cs="Arial"/>
          <w:sz w:val="22"/>
          <w:szCs w:val="22"/>
        </w:rPr>
        <w:t>WHILE THE WARRANTY DISCLAIMER AS CONTAINED IN SECTION 7, AND THE LIMITATION OF LIABILITY, AS SET OUT ABOVE, SHALL APPLY TO THE FULLEST EXTENT PERMITTED BY LAW IN THE APPLICABLE JURISDICTIONS, WHERE CONDITIONS, WARRANTIES OR OTHER RIGHTS ARE IMPLIED IN THESE TERMS AND CONDITIONS OR OTHERWISE CONFERRED BY LAW, AND IT IS NOT LAWFUL OR POSSIBLE TO EXCLUDE THEM, THEN THOSE CONDITIONS, WARRANTIES OR OTHER RIGHTS WILL (BUT ONLY TO THE EXTENT REQUIRED BY LAW) APPLY TO THESE TERMS AND CONDITIONS. AT THE OPTION OF THE SPONSOR, THE SPONSOR’S LIABILITY FOR BREACH OF IMPLIED CONDITIONS OR WARRANTIES IS LIMITED, TO THE EXTENT PERMITTED BY LAW TO, IF THE BREACH RELATES TO GOODS, (I) THE REPLACEMENT OF THE GOODS OR THE SUPPLY OF EQUIVALENT GOODS, (II) THE REPAIR OF THE GOODS, (III) THE PAYMENT OF THE COST OF REPLACING THE GOODS OR OF ACQUIRING EQUIVALENT GOODS, OR (IV) THE PAYMENT OF HAVING THE GOODS REPAIRED AND, IF THE BREACH RELATES TO SERVICES, (I) THE SUPPLY OF THE SERVICES AGAIN; OR (II) THE PAYMENT OF THE COST OF HAVING THE SERVICES SUPPLIED AGAIN.</w:t>
      </w:r>
      <w:r w:rsidRPr="00584B39">
        <w:rPr>
          <w:rFonts w:ascii="Arial" w:hAnsi="Arial" w:cs="Arial"/>
          <w:b/>
          <w:sz w:val="22"/>
          <w:szCs w:val="22"/>
        </w:rPr>
        <w:t xml:space="preserve"> </w:t>
      </w:r>
    </w:p>
    <w:p w:rsidR="0029438B" w:rsidRPr="00584B39" w:rsidRDefault="0029438B" w:rsidP="00584B39">
      <w:pPr>
        <w:pStyle w:val="Heading4"/>
        <w:numPr>
          <w:ilvl w:val="0"/>
          <w:numId w:val="5"/>
        </w:numPr>
        <w:tabs>
          <w:tab w:val="clear" w:pos="360"/>
          <w:tab w:val="num" w:pos="0"/>
        </w:tabs>
        <w:ind w:left="0" w:firstLine="0"/>
        <w:rPr>
          <w:rFonts w:cs="Arial"/>
          <w:b w:val="0"/>
          <w:sz w:val="22"/>
          <w:szCs w:val="22"/>
        </w:rPr>
      </w:pPr>
      <w:r w:rsidRPr="00584B39">
        <w:rPr>
          <w:rFonts w:cs="Arial"/>
          <w:sz w:val="22"/>
          <w:szCs w:val="22"/>
        </w:rPr>
        <w:t>Modification of Program Terms and Conditions.</w:t>
      </w:r>
      <w:r w:rsidRPr="00584B39">
        <w:rPr>
          <w:rFonts w:cs="Arial"/>
          <w:b w:val="0"/>
          <w:sz w:val="22"/>
          <w:szCs w:val="22"/>
        </w:rPr>
        <w:t xml:space="preserve"> Sponsor reserves the right to modify these Terms and Conditions at any time in Sponsor’s sole discretion.  Sponsor will post modifications to the Program Sites, and may in addition inform Members by e-mail. If any such modification is unacceptable to you, your sole recourse will be to terminate your participation in the Program.  If you choose to continue participating in the Program after any such modification, you will be deemed to have accepted the Terms and Conditions, as modified.</w:t>
      </w:r>
    </w:p>
    <w:p w:rsidR="0029438B" w:rsidRPr="00584B39" w:rsidRDefault="0029438B" w:rsidP="00584B39">
      <w:pPr>
        <w:pStyle w:val="Heading4"/>
        <w:numPr>
          <w:ilvl w:val="0"/>
          <w:numId w:val="5"/>
        </w:numPr>
        <w:tabs>
          <w:tab w:val="clear" w:pos="360"/>
          <w:tab w:val="num" w:pos="0"/>
        </w:tabs>
        <w:ind w:left="0" w:firstLine="0"/>
        <w:rPr>
          <w:rFonts w:cs="Arial"/>
          <w:b w:val="0"/>
          <w:sz w:val="22"/>
          <w:szCs w:val="22"/>
        </w:rPr>
      </w:pPr>
      <w:r w:rsidRPr="00584B39">
        <w:rPr>
          <w:rFonts w:cs="Arial"/>
          <w:sz w:val="22"/>
          <w:szCs w:val="22"/>
        </w:rPr>
        <w:t xml:space="preserve">Cancellation of Program.  </w:t>
      </w:r>
      <w:r w:rsidRPr="00584B39">
        <w:rPr>
          <w:rFonts w:cs="Arial"/>
          <w:b w:val="0"/>
          <w:sz w:val="22"/>
          <w:szCs w:val="22"/>
        </w:rPr>
        <w:t>The Program and benefits are offered at Sponsor’s sole discretion. Sponsor reserves the right to alter or waive any Program feature or benefit prospectively or retroactively, or to terminate, cancel, or temporarily suspend the Program at any time, for any reason. Notice of any such termination, cancellation or suspension will be posted on the Program Site and may be made by e-mail in addition. In the event of a Program cancellation, Cisco may, in its sole discretion allow Participants to submit any outstanding claims for Eligible Sales (which Eligible Sales must be completed as of the date of Notice of Cancellation) for seven (7) days from the date of Notice of Cancellation.  Upon any such termination or cancellation, existing Members</w:t>
      </w:r>
      <w:r w:rsidRPr="00584B39">
        <w:rPr>
          <w:rFonts w:cs="Arial"/>
          <w:b w:val="0"/>
          <w:color w:val="000000"/>
          <w:sz w:val="22"/>
          <w:szCs w:val="22"/>
        </w:rPr>
        <w:t xml:space="preserve"> will have six (6) months to redeem their outstanding, unredeemed points, after which time all remaining unredeemed points will immediately expire and be null and void</w:t>
      </w:r>
      <w:r w:rsidRPr="00584B39">
        <w:rPr>
          <w:rFonts w:cs="Arial"/>
          <w:b w:val="0"/>
          <w:sz w:val="22"/>
          <w:szCs w:val="22"/>
        </w:rPr>
        <w:t>.</w:t>
      </w:r>
      <w:r w:rsidRPr="00584B39">
        <w:rPr>
          <w:rFonts w:cs="Arial"/>
          <w:sz w:val="22"/>
          <w:szCs w:val="22"/>
        </w:rPr>
        <w:t xml:space="preserve">  </w:t>
      </w:r>
    </w:p>
    <w:p w:rsidR="0029438B" w:rsidRPr="00584B39" w:rsidRDefault="0029438B" w:rsidP="00584B39">
      <w:pPr>
        <w:pStyle w:val="Heading4"/>
        <w:numPr>
          <w:ilvl w:val="0"/>
          <w:numId w:val="5"/>
        </w:numPr>
        <w:tabs>
          <w:tab w:val="clear" w:pos="360"/>
          <w:tab w:val="num" w:pos="0"/>
        </w:tabs>
        <w:ind w:left="0" w:firstLine="0"/>
        <w:rPr>
          <w:rFonts w:cs="Arial"/>
          <w:b w:val="0"/>
          <w:sz w:val="22"/>
          <w:szCs w:val="22"/>
        </w:rPr>
      </w:pPr>
      <w:r w:rsidRPr="00584B39">
        <w:rPr>
          <w:rFonts w:cs="Arial"/>
          <w:sz w:val="22"/>
          <w:szCs w:val="22"/>
        </w:rPr>
        <w:t>Severability.</w:t>
      </w:r>
      <w:r w:rsidRPr="00584B39">
        <w:rPr>
          <w:rFonts w:cs="Arial"/>
          <w:b w:val="0"/>
          <w:sz w:val="22"/>
          <w:szCs w:val="22"/>
        </w:rPr>
        <w:t xml:space="preserve">  The section titles in these Terms and Conditions are for convenience only and have no legal or contractual effect. These Terms and Conditions operate to the fullest extent permissible by law. If any provision of these Terms and Conditions is unlawful, void or unenforceable, that provision is deemed severable from these Terms and Conditions and does not affect the validity and enforceability of any remaining provisions.  </w:t>
      </w:r>
    </w:p>
    <w:p w:rsidR="0029438B" w:rsidRPr="00055223" w:rsidRDefault="0029438B" w:rsidP="00584B39">
      <w:pPr>
        <w:pStyle w:val="Heading4"/>
        <w:numPr>
          <w:ilvl w:val="0"/>
          <w:numId w:val="5"/>
        </w:numPr>
        <w:tabs>
          <w:tab w:val="clear" w:pos="360"/>
          <w:tab w:val="num" w:pos="0"/>
        </w:tabs>
        <w:ind w:left="0" w:firstLine="0"/>
        <w:rPr>
          <w:rFonts w:cs="Arial"/>
          <w:b w:val="0"/>
          <w:sz w:val="22"/>
          <w:szCs w:val="22"/>
          <w:highlight w:val="yellow"/>
        </w:rPr>
      </w:pPr>
      <w:r w:rsidRPr="00055223">
        <w:rPr>
          <w:rFonts w:cs="Arial"/>
          <w:sz w:val="22"/>
          <w:szCs w:val="22"/>
          <w:highlight w:val="yellow"/>
        </w:rPr>
        <w:t>Contacting Sponsor</w:t>
      </w:r>
      <w:r w:rsidRPr="00055223">
        <w:rPr>
          <w:rFonts w:cs="Arial"/>
          <w:b w:val="0"/>
          <w:sz w:val="22"/>
          <w:szCs w:val="22"/>
          <w:highlight w:val="yellow"/>
        </w:rPr>
        <w:t xml:space="preserve">.  You may contact Sponsor </w:t>
      </w:r>
      <w:r>
        <w:rPr>
          <w:rFonts w:cs="Arial"/>
          <w:b w:val="0"/>
          <w:sz w:val="22"/>
          <w:szCs w:val="22"/>
          <w:highlight w:val="yellow"/>
        </w:rPr>
        <w:t>through the “Contact Us” section of the website</w:t>
      </w:r>
    </w:p>
    <w:p w:rsidR="0029438B" w:rsidRPr="00584B39" w:rsidRDefault="0029438B" w:rsidP="00584B39">
      <w:pPr>
        <w:rPr>
          <w:rFonts w:ascii="Arial" w:hAnsi="Arial" w:cs="Arial"/>
          <w:sz w:val="22"/>
          <w:szCs w:val="22"/>
        </w:rPr>
      </w:pPr>
    </w:p>
    <w:sectPr w:rsidR="0029438B" w:rsidRPr="00584B39" w:rsidSect="006328F6">
      <w:footerReference w:type="default" r:id="rId1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38B" w:rsidRDefault="0029438B">
      <w:r>
        <w:separator/>
      </w:r>
    </w:p>
  </w:endnote>
  <w:endnote w:type="continuationSeparator" w:id="1">
    <w:p w:rsidR="0029438B" w:rsidRDefault="00294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38B" w:rsidRDefault="0029438B">
    <w:pPr>
      <w:pStyle w:val="Footer"/>
      <w:jc w:val="right"/>
    </w:pPr>
    <w:fldSimple w:instr=" PAGE   \* MERGEFORMAT ">
      <w:r>
        <w:rPr>
          <w:noProof/>
        </w:rPr>
        <w:t>1</w:t>
      </w:r>
    </w:fldSimple>
  </w:p>
  <w:p w:rsidR="0029438B" w:rsidRPr="00735BCD" w:rsidRDefault="0029438B" w:rsidP="006758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38B" w:rsidRDefault="0029438B">
      <w:r>
        <w:separator/>
      </w:r>
    </w:p>
  </w:footnote>
  <w:footnote w:type="continuationSeparator" w:id="1">
    <w:p w:rsidR="0029438B" w:rsidRDefault="00294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78B9"/>
    <w:multiLevelType w:val="hybridMultilevel"/>
    <w:tmpl w:val="2320F1EC"/>
    <w:lvl w:ilvl="0" w:tplc="C160339A">
      <w:start w:val="1"/>
      <w:numFmt w:val="bullet"/>
      <w:lvlText w:val=""/>
      <w:lvlJc w:val="left"/>
      <w:pPr>
        <w:tabs>
          <w:tab w:val="num" w:pos="720"/>
        </w:tabs>
        <w:ind w:left="720" w:hanging="360"/>
      </w:pPr>
      <w:rPr>
        <w:rFonts w:ascii="Symbol" w:hAnsi="Symbol" w:hint="default"/>
      </w:rPr>
    </w:lvl>
    <w:lvl w:ilvl="1" w:tplc="2398F788" w:tentative="1">
      <w:start w:val="1"/>
      <w:numFmt w:val="bullet"/>
      <w:lvlText w:val="o"/>
      <w:lvlJc w:val="left"/>
      <w:pPr>
        <w:tabs>
          <w:tab w:val="num" w:pos="1440"/>
        </w:tabs>
        <w:ind w:left="1440" w:hanging="360"/>
      </w:pPr>
      <w:rPr>
        <w:rFonts w:ascii="Courier New" w:hAnsi="Courier New" w:hint="default"/>
      </w:rPr>
    </w:lvl>
    <w:lvl w:ilvl="2" w:tplc="C460282A" w:tentative="1">
      <w:start w:val="1"/>
      <w:numFmt w:val="bullet"/>
      <w:lvlText w:val=""/>
      <w:lvlJc w:val="left"/>
      <w:pPr>
        <w:tabs>
          <w:tab w:val="num" w:pos="2160"/>
        </w:tabs>
        <w:ind w:left="2160" w:hanging="360"/>
      </w:pPr>
      <w:rPr>
        <w:rFonts w:ascii="Wingdings" w:hAnsi="Wingdings" w:hint="default"/>
      </w:rPr>
    </w:lvl>
    <w:lvl w:ilvl="3" w:tplc="172C74A2" w:tentative="1">
      <w:start w:val="1"/>
      <w:numFmt w:val="bullet"/>
      <w:lvlText w:val=""/>
      <w:lvlJc w:val="left"/>
      <w:pPr>
        <w:tabs>
          <w:tab w:val="num" w:pos="2880"/>
        </w:tabs>
        <w:ind w:left="2880" w:hanging="360"/>
      </w:pPr>
      <w:rPr>
        <w:rFonts w:ascii="Symbol" w:hAnsi="Symbol" w:hint="default"/>
      </w:rPr>
    </w:lvl>
    <w:lvl w:ilvl="4" w:tplc="C5AAC060" w:tentative="1">
      <w:start w:val="1"/>
      <w:numFmt w:val="bullet"/>
      <w:lvlText w:val="o"/>
      <w:lvlJc w:val="left"/>
      <w:pPr>
        <w:tabs>
          <w:tab w:val="num" w:pos="3600"/>
        </w:tabs>
        <w:ind w:left="3600" w:hanging="360"/>
      </w:pPr>
      <w:rPr>
        <w:rFonts w:ascii="Courier New" w:hAnsi="Courier New" w:hint="default"/>
      </w:rPr>
    </w:lvl>
    <w:lvl w:ilvl="5" w:tplc="B2863A0C" w:tentative="1">
      <w:start w:val="1"/>
      <w:numFmt w:val="bullet"/>
      <w:lvlText w:val=""/>
      <w:lvlJc w:val="left"/>
      <w:pPr>
        <w:tabs>
          <w:tab w:val="num" w:pos="4320"/>
        </w:tabs>
        <w:ind w:left="4320" w:hanging="360"/>
      </w:pPr>
      <w:rPr>
        <w:rFonts w:ascii="Wingdings" w:hAnsi="Wingdings" w:hint="default"/>
      </w:rPr>
    </w:lvl>
    <w:lvl w:ilvl="6" w:tplc="2D1C1842" w:tentative="1">
      <w:start w:val="1"/>
      <w:numFmt w:val="bullet"/>
      <w:lvlText w:val=""/>
      <w:lvlJc w:val="left"/>
      <w:pPr>
        <w:tabs>
          <w:tab w:val="num" w:pos="5040"/>
        </w:tabs>
        <w:ind w:left="5040" w:hanging="360"/>
      </w:pPr>
      <w:rPr>
        <w:rFonts w:ascii="Symbol" w:hAnsi="Symbol" w:hint="default"/>
      </w:rPr>
    </w:lvl>
    <w:lvl w:ilvl="7" w:tplc="F9A6D76A" w:tentative="1">
      <w:start w:val="1"/>
      <w:numFmt w:val="bullet"/>
      <w:lvlText w:val="o"/>
      <w:lvlJc w:val="left"/>
      <w:pPr>
        <w:tabs>
          <w:tab w:val="num" w:pos="5760"/>
        </w:tabs>
        <w:ind w:left="5760" w:hanging="360"/>
      </w:pPr>
      <w:rPr>
        <w:rFonts w:ascii="Courier New" w:hAnsi="Courier New" w:hint="default"/>
      </w:rPr>
    </w:lvl>
    <w:lvl w:ilvl="8" w:tplc="75B656CC" w:tentative="1">
      <w:start w:val="1"/>
      <w:numFmt w:val="bullet"/>
      <w:lvlText w:val=""/>
      <w:lvlJc w:val="left"/>
      <w:pPr>
        <w:tabs>
          <w:tab w:val="num" w:pos="6480"/>
        </w:tabs>
        <w:ind w:left="6480" w:hanging="360"/>
      </w:pPr>
      <w:rPr>
        <w:rFonts w:ascii="Wingdings" w:hAnsi="Wingdings" w:hint="default"/>
      </w:rPr>
    </w:lvl>
  </w:abstractNum>
  <w:abstractNum w:abstractNumId="1">
    <w:nsid w:val="12602328"/>
    <w:multiLevelType w:val="hybridMultilevel"/>
    <w:tmpl w:val="52A4D022"/>
    <w:lvl w:ilvl="0" w:tplc="29841B52">
      <w:start w:val="2"/>
      <w:numFmt w:val="decimal"/>
      <w:lvlText w:val="%1."/>
      <w:lvlJc w:val="left"/>
      <w:pPr>
        <w:tabs>
          <w:tab w:val="num" w:pos="720"/>
        </w:tabs>
        <w:ind w:left="720" w:hanging="720"/>
      </w:pPr>
      <w:rPr>
        <w:rFonts w:cs="Times New Roman" w:hint="default"/>
        <w:b/>
      </w:rPr>
    </w:lvl>
    <w:lvl w:ilvl="1" w:tplc="9DF419DA" w:tentative="1">
      <w:start w:val="1"/>
      <w:numFmt w:val="lowerLetter"/>
      <w:lvlText w:val="%2."/>
      <w:lvlJc w:val="left"/>
      <w:pPr>
        <w:tabs>
          <w:tab w:val="num" w:pos="1080"/>
        </w:tabs>
        <w:ind w:left="1080" w:hanging="360"/>
      </w:pPr>
      <w:rPr>
        <w:rFonts w:cs="Times New Roman"/>
      </w:rPr>
    </w:lvl>
    <w:lvl w:ilvl="2" w:tplc="09545622" w:tentative="1">
      <w:start w:val="1"/>
      <w:numFmt w:val="lowerRoman"/>
      <w:lvlText w:val="%3."/>
      <w:lvlJc w:val="right"/>
      <w:pPr>
        <w:tabs>
          <w:tab w:val="num" w:pos="1800"/>
        </w:tabs>
        <w:ind w:left="1800" w:hanging="180"/>
      </w:pPr>
      <w:rPr>
        <w:rFonts w:cs="Times New Roman"/>
      </w:rPr>
    </w:lvl>
    <w:lvl w:ilvl="3" w:tplc="BFFE2DAA" w:tentative="1">
      <w:start w:val="1"/>
      <w:numFmt w:val="decimal"/>
      <w:lvlText w:val="%4."/>
      <w:lvlJc w:val="left"/>
      <w:pPr>
        <w:tabs>
          <w:tab w:val="num" w:pos="2520"/>
        </w:tabs>
        <w:ind w:left="2520" w:hanging="360"/>
      </w:pPr>
      <w:rPr>
        <w:rFonts w:cs="Times New Roman"/>
      </w:rPr>
    </w:lvl>
    <w:lvl w:ilvl="4" w:tplc="5ED8D93E" w:tentative="1">
      <w:start w:val="1"/>
      <w:numFmt w:val="lowerLetter"/>
      <w:lvlText w:val="%5."/>
      <w:lvlJc w:val="left"/>
      <w:pPr>
        <w:tabs>
          <w:tab w:val="num" w:pos="3240"/>
        </w:tabs>
        <w:ind w:left="3240" w:hanging="360"/>
      </w:pPr>
      <w:rPr>
        <w:rFonts w:cs="Times New Roman"/>
      </w:rPr>
    </w:lvl>
    <w:lvl w:ilvl="5" w:tplc="B5028D70" w:tentative="1">
      <w:start w:val="1"/>
      <w:numFmt w:val="lowerRoman"/>
      <w:lvlText w:val="%6."/>
      <w:lvlJc w:val="right"/>
      <w:pPr>
        <w:tabs>
          <w:tab w:val="num" w:pos="3960"/>
        </w:tabs>
        <w:ind w:left="3960" w:hanging="180"/>
      </w:pPr>
      <w:rPr>
        <w:rFonts w:cs="Times New Roman"/>
      </w:rPr>
    </w:lvl>
    <w:lvl w:ilvl="6" w:tplc="6A0CB6A8" w:tentative="1">
      <w:start w:val="1"/>
      <w:numFmt w:val="decimal"/>
      <w:lvlText w:val="%7."/>
      <w:lvlJc w:val="left"/>
      <w:pPr>
        <w:tabs>
          <w:tab w:val="num" w:pos="4680"/>
        </w:tabs>
        <w:ind w:left="4680" w:hanging="360"/>
      </w:pPr>
      <w:rPr>
        <w:rFonts w:cs="Times New Roman"/>
      </w:rPr>
    </w:lvl>
    <w:lvl w:ilvl="7" w:tplc="E362B398" w:tentative="1">
      <w:start w:val="1"/>
      <w:numFmt w:val="lowerLetter"/>
      <w:lvlText w:val="%8."/>
      <w:lvlJc w:val="left"/>
      <w:pPr>
        <w:tabs>
          <w:tab w:val="num" w:pos="5400"/>
        </w:tabs>
        <w:ind w:left="5400" w:hanging="360"/>
      </w:pPr>
      <w:rPr>
        <w:rFonts w:cs="Times New Roman"/>
      </w:rPr>
    </w:lvl>
    <w:lvl w:ilvl="8" w:tplc="70F4A890" w:tentative="1">
      <w:start w:val="1"/>
      <w:numFmt w:val="lowerRoman"/>
      <w:lvlText w:val="%9."/>
      <w:lvlJc w:val="right"/>
      <w:pPr>
        <w:tabs>
          <w:tab w:val="num" w:pos="6120"/>
        </w:tabs>
        <w:ind w:left="6120" w:hanging="180"/>
      </w:pPr>
      <w:rPr>
        <w:rFonts w:cs="Times New Roman"/>
      </w:rPr>
    </w:lvl>
  </w:abstractNum>
  <w:abstractNum w:abstractNumId="2">
    <w:nsid w:val="443A1811"/>
    <w:multiLevelType w:val="multilevel"/>
    <w:tmpl w:val="0409001D"/>
    <w:lvl w:ilvl="0">
      <w:start w:val="1"/>
      <w:numFmt w:val="decimal"/>
      <w:lvlText w:val="%1)"/>
      <w:lvlJc w:val="left"/>
      <w:pPr>
        <w:tabs>
          <w:tab w:val="num" w:pos="360"/>
        </w:tabs>
        <w:ind w:left="360" w:hanging="360"/>
      </w:pPr>
      <w:rPr>
        <w:rFonts w:cs="Times New Roman" w:hint="default"/>
        <w:b w:val="0"/>
        <w:sz w:val="20"/>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b w:val="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541B4BDA"/>
    <w:multiLevelType w:val="singleLevel"/>
    <w:tmpl w:val="6C3E0BD4"/>
    <w:lvl w:ilvl="0">
      <w:start w:val="4"/>
      <w:numFmt w:val="decimal"/>
      <w:lvlText w:val=""/>
      <w:lvlJc w:val="left"/>
      <w:pPr>
        <w:tabs>
          <w:tab w:val="num" w:pos="360"/>
        </w:tabs>
        <w:ind w:left="360" w:hanging="360"/>
      </w:pPr>
      <w:rPr>
        <w:rFonts w:cs="Times New Roman" w:hint="default"/>
        <w:b/>
      </w:rPr>
    </w:lvl>
  </w:abstractNum>
  <w:abstractNum w:abstractNumId="4">
    <w:nsid w:val="57A1031C"/>
    <w:multiLevelType w:val="hybridMultilevel"/>
    <w:tmpl w:val="D20A6C50"/>
    <w:lvl w:ilvl="0" w:tplc="817E5FBC">
      <w:start w:val="1"/>
      <w:numFmt w:val="bullet"/>
      <w:lvlText w:val=""/>
      <w:lvlJc w:val="left"/>
      <w:pPr>
        <w:tabs>
          <w:tab w:val="num" w:pos="1800"/>
        </w:tabs>
        <w:ind w:left="1800" w:hanging="360"/>
      </w:pPr>
      <w:rPr>
        <w:rFonts w:ascii="Symbol" w:hAnsi="Symbol" w:hint="default"/>
      </w:rPr>
    </w:lvl>
    <w:lvl w:ilvl="1" w:tplc="42309A0A" w:tentative="1">
      <w:start w:val="1"/>
      <w:numFmt w:val="bullet"/>
      <w:lvlText w:val="o"/>
      <w:lvlJc w:val="left"/>
      <w:pPr>
        <w:tabs>
          <w:tab w:val="num" w:pos="2520"/>
        </w:tabs>
        <w:ind w:left="2520" w:hanging="360"/>
      </w:pPr>
      <w:rPr>
        <w:rFonts w:ascii="Courier New" w:hAnsi="Courier New" w:hint="default"/>
      </w:rPr>
    </w:lvl>
    <w:lvl w:ilvl="2" w:tplc="037277BC" w:tentative="1">
      <w:start w:val="1"/>
      <w:numFmt w:val="bullet"/>
      <w:lvlText w:val=""/>
      <w:lvlJc w:val="left"/>
      <w:pPr>
        <w:tabs>
          <w:tab w:val="num" w:pos="3240"/>
        </w:tabs>
        <w:ind w:left="3240" w:hanging="360"/>
      </w:pPr>
      <w:rPr>
        <w:rFonts w:ascii="Wingdings" w:hAnsi="Wingdings" w:hint="default"/>
      </w:rPr>
    </w:lvl>
    <w:lvl w:ilvl="3" w:tplc="E47858FE" w:tentative="1">
      <w:start w:val="1"/>
      <w:numFmt w:val="bullet"/>
      <w:lvlText w:val=""/>
      <w:lvlJc w:val="left"/>
      <w:pPr>
        <w:tabs>
          <w:tab w:val="num" w:pos="3960"/>
        </w:tabs>
        <w:ind w:left="3960" w:hanging="360"/>
      </w:pPr>
      <w:rPr>
        <w:rFonts w:ascii="Symbol" w:hAnsi="Symbol" w:hint="default"/>
      </w:rPr>
    </w:lvl>
    <w:lvl w:ilvl="4" w:tplc="60DC3652" w:tentative="1">
      <w:start w:val="1"/>
      <w:numFmt w:val="bullet"/>
      <w:lvlText w:val="o"/>
      <w:lvlJc w:val="left"/>
      <w:pPr>
        <w:tabs>
          <w:tab w:val="num" w:pos="4680"/>
        </w:tabs>
        <w:ind w:left="4680" w:hanging="360"/>
      </w:pPr>
      <w:rPr>
        <w:rFonts w:ascii="Courier New" w:hAnsi="Courier New" w:hint="default"/>
      </w:rPr>
    </w:lvl>
    <w:lvl w:ilvl="5" w:tplc="63EE0F72" w:tentative="1">
      <w:start w:val="1"/>
      <w:numFmt w:val="bullet"/>
      <w:lvlText w:val=""/>
      <w:lvlJc w:val="left"/>
      <w:pPr>
        <w:tabs>
          <w:tab w:val="num" w:pos="5400"/>
        </w:tabs>
        <w:ind w:left="5400" w:hanging="360"/>
      </w:pPr>
      <w:rPr>
        <w:rFonts w:ascii="Wingdings" w:hAnsi="Wingdings" w:hint="default"/>
      </w:rPr>
    </w:lvl>
    <w:lvl w:ilvl="6" w:tplc="D61ECC2A" w:tentative="1">
      <w:start w:val="1"/>
      <w:numFmt w:val="bullet"/>
      <w:lvlText w:val=""/>
      <w:lvlJc w:val="left"/>
      <w:pPr>
        <w:tabs>
          <w:tab w:val="num" w:pos="6120"/>
        </w:tabs>
        <w:ind w:left="6120" w:hanging="360"/>
      </w:pPr>
      <w:rPr>
        <w:rFonts w:ascii="Symbol" w:hAnsi="Symbol" w:hint="default"/>
      </w:rPr>
    </w:lvl>
    <w:lvl w:ilvl="7" w:tplc="1A081FF4" w:tentative="1">
      <w:start w:val="1"/>
      <w:numFmt w:val="bullet"/>
      <w:lvlText w:val="o"/>
      <w:lvlJc w:val="left"/>
      <w:pPr>
        <w:tabs>
          <w:tab w:val="num" w:pos="6840"/>
        </w:tabs>
        <w:ind w:left="6840" w:hanging="360"/>
      </w:pPr>
      <w:rPr>
        <w:rFonts w:ascii="Courier New" w:hAnsi="Courier New" w:hint="default"/>
      </w:rPr>
    </w:lvl>
    <w:lvl w:ilvl="8" w:tplc="39F827F0" w:tentative="1">
      <w:start w:val="1"/>
      <w:numFmt w:val="bullet"/>
      <w:lvlText w:val=""/>
      <w:lvlJc w:val="left"/>
      <w:pPr>
        <w:tabs>
          <w:tab w:val="num" w:pos="7560"/>
        </w:tabs>
        <w:ind w:left="7560" w:hanging="360"/>
      </w:pPr>
      <w:rPr>
        <w:rFonts w:ascii="Wingdings" w:hAnsi="Wingdings" w:hint="default"/>
      </w:rPr>
    </w:lvl>
  </w:abstractNum>
  <w:abstractNum w:abstractNumId="5">
    <w:nsid w:val="6ABB5D7A"/>
    <w:multiLevelType w:val="multilevel"/>
    <w:tmpl w:val="DA22CE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26C56A5"/>
    <w:multiLevelType w:val="hybridMultilevel"/>
    <w:tmpl w:val="918641C4"/>
    <w:lvl w:ilvl="0" w:tplc="5F34CD8C">
      <w:start w:val="1"/>
      <w:numFmt w:val="decimal"/>
      <w:lvlText w:val="%1."/>
      <w:lvlJc w:val="left"/>
      <w:pPr>
        <w:tabs>
          <w:tab w:val="num" w:pos="720"/>
        </w:tabs>
        <w:ind w:left="720" w:hanging="360"/>
      </w:pPr>
      <w:rPr>
        <w:rFonts w:cs="Times New Roman"/>
      </w:rPr>
    </w:lvl>
    <w:lvl w:ilvl="1" w:tplc="2BD6FF6A" w:tentative="1">
      <w:start w:val="1"/>
      <w:numFmt w:val="lowerLetter"/>
      <w:lvlText w:val="%2."/>
      <w:lvlJc w:val="left"/>
      <w:pPr>
        <w:tabs>
          <w:tab w:val="num" w:pos="1440"/>
        </w:tabs>
        <w:ind w:left="1440" w:hanging="360"/>
      </w:pPr>
      <w:rPr>
        <w:rFonts w:cs="Times New Roman"/>
      </w:rPr>
    </w:lvl>
    <w:lvl w:ilvl="2" w:tplc="11101A40" w:tentative="1">
      <w:start w:val="1"/>
      <w:numFmt w:val="lowerRoman"/>
      <w:lvlText w:val="%3."/>
      <w:lvlJc w:val="right"/>
      <w:pPr>
        <w:tabs>
          <w:tab w:val="num" w:pos="2160"/>
        </w:tabs>
        <w:ind w:left="2160" w:hanging="180"/>
      </w:pPr>
      <w:rPr>
        <w:rFonts w:cs="Times New Roman"/>
      </w:rPr>
    </w:lvl>
    <w:lvl w:ilvl="3" w:tplc="6D20C0C4" w:tentative="1">
      <w:start w:val="1"/>
      <w:numFmt w:val="decimal"/>
      <w:lvlText w:val="%4."/>
      <w:lvlJc w:val="left"/>
      <w:pPr>
        <w:tabs>
          <w:tab w:val="num" w:pos="2880"/>
        </w:tabs>
        <w:ind w:left="2880" w:hanging="360"/>
      </w:pPr>
      <w:rPr>
        <w:rFonts w:cs="Times New Roman"/>
      </w:rPr>
    </w:lvl>
    <w:lvl w:ilvl="4" w:tplc="A3FA2E7A" w:tentative="1">
      <w:start w:val="1"/>
      <w:numFmt w:val="lowerLetter"/>
      <w:lvlText w:val="%5."/>
      <w:lvlJc w:val="left"/>
      <w:pPr>
        <w:tabs>
          <w:tab w:val="num" w:pos="3600"/>
        </w:tabs>
        <w:ind w:left="3600" w:hanging="360"/>
      </w:pPr>
      <w:rPr>
        <w:rFonts w:cs="Times New Roman"/>
      </w:rPr>
    </w:lvl>
    <w:lvl w:ilvl="5" w:tplc="70DC1DB2" w:tentative="1">
      <w:start w:val="1"/>
      <w:numFmt w:val="lowerRoman"/>
      <w:lvlText w:val="%6."/>
      <w:lvlJc w:val="right"/>
      <w:pPr>
        <w:tabs>
          <w:tab w:val="num" w:pos="4320"/>
        </w:tabs>
        <w:ind w:left="4320" w:hanging="180"/>
      </w:pPr>
      <w:rPr>
        <w:rFonts w:cs="Times New Roman"/>
      </w:rPr>
    </w:lvl>
    <w:lvl w:ilvl="6" w:tplc="7F6246D2" w:tentative="1">
      <w:start w:val="1"/>
      <w:numFmt w:val="decimal"/>
      <w:lvlText w:val="%7."/>
      <w:lvlJc w:val="left"/>
      <w:pPr>
        <w:tabs>
          <w:tab w:val="num" w:pos="5040"/>
        </w:tabs>
        <w:ind w:left="5040" w:hanging="360"/>
      </w:pPr>
      <w:rPr>
        <w:rFonts w:cs="Times New Roman"/>
      </w:rPr>
    </w:lvl>
    <w:lvl w:ilvl="7" w:tplc="387C63BE" w:tentative="1">
      <w:start w:val="1"/>
      <w:numFmt w:val="lowerLetter"/>
      <w:lvlText w:val="%8."/>
      <w:lvlJc w:val="left"/>
      <w:pPr>
        <w:tabs>
          <w:tab w:val="num" w:pos="5760"/>
        </w:tabs>
        <w:ind w:left="5760" w:hanging="360"/>
      </w:pPr>
      <w:rPr>
        <w:rFonts w:cs="Times New Roman"/>
      </w:rPr>
    </w:lvl>
    <w:lvl w:ilvl="8" w:tplc="0E1E0418" w:tentative="1">
      <w:start w:val="1"/>
      <w:numFmt w:val="lowerRoman"/>
      <w:lvlText w:val="%9."/>
      <w:lvlJc w:val="right"/>
      <w:pPr>
        <w:tabs>
          <w:tab w:val="num" w:pos="6480"/>
        </w:tabs>
        <w:ind w:left="6480" w:hanging="180"/>
      </w:pPr>
      <w:rPr>
        <w:rFonts w:cs="Times New Roman"/>
      </w:rPr>
    </w:lvl>
  </w:abstractNum>
  <w:abstractNum w:abstractNumId="7">
    <w:nsid w:val="75E34588"/>
    <w:multiLevelType w:val="multilevel"/>
    <w:tmpl w:val="119281D0"/>
    <w:lvl w:ilvl="0">
      <w:start w:val="1"/>
      <w:numFmt w:val="decimal"/>
      <w:lvlText w:val="%1."/>
      <w:lvlJc w:val="left"/>
      <w:pPr>
        <w:tabs>
          <w:tab w:val="num" w:pos="360"/>
        </w:tabs>
        <w:ind w:left="360" w:hanging="360"/>
      </w:pPr>
      <w:rPr>
        <w:rFonts w:cs="Times New Roman" w:hint="default"/>
        <w:b w:val="0"/>
        <w:sz w:val="2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79B7396F"/>
    <w:multiLevelType w:val="multilevel"/>
    <w:tmpl w:val="DD3E1708"/>
    <w:lvl w:ilvl="0">
      <w:start w:val="1"/>
      <w:numFmt w:val="decimal"/>
      <w:lvlText w:val="%1."/>
      <w:lvlJc w:val="left"/>
      <w:pPr>
        <w:tabs>
          <w:tab w:val="num" w:pos="1080"/>
        </w:tabs>
        <w:ind w:left="1080" w:hanging="720"/>
      </w:pPr>
      <w:rPr>
        <w:rFonts w:cs="Times New Roman" w:hint="default"/>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
  </w:num>
  <w:num w:numId="4">
    <w:abstractNumId w:val="6"/>
  </w:num>
  <w:num w:numId="5">
    <w:abstractNumId w:val="2"/>
  </w:num>
  <w:num w:numId="6">
    <w:abstractNumId w:val="8"/>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7B89"/>
    <w:rsid w:val="00024F1C"/>
    <w:rsid w:val="00025271"/>
    <w:rsid w:val="00055223"/>
    <w:rsid w:val="000603C3"/>
    <w:rsid w:val="00062BE6"/>
    <w:rsid w:val="000635D9"/>
    <w:rsid w:val="00065454"/>
    <w:rsid w:val="000850CA"/>
    <w:rsid w:val="000930C3"/>
    <w:rsid w:val="00094487"/>
    <w:rsid w:val="00096057"/>
    <w:rsid w:val="00097BE1"/>
    <w:rsid w:val="000A58BD"/>
    <w:rsid w:val="000B52AF"/>
    <w:rsid w:val="000B6975"/>
    <w:rsid w:val="000C2136"/>
    <w:rsid w:val="000D43E3"/>
    <w:rsid w:val="000E219B"/>
    <w:rsid w:val="00140113"/>
    <w:rsid w:val="00181DEE"/>
    <w:rsid w:val="00186661"/>
    <w:rsid w:val="001948CF"/>
    <w:rsid w:val="001A02CD"/>
    <w:rsid w:val="001A37FE"/>
    <w:rsid w:val="001B0A25"/>
    <w:rsid w:val="001B7063"/>
    <w:rsid w:val="001C4DAC"/>
    <w:rsid w:val="002272BE"/>
    <w:rsid w:val="00230C86"/>
    <w:rsid w:val="002342A4"/>
    <w:rsid w:val="00252CDE"/>
    <w:rsid w:val="00280302"/>
    <w:rsid w:val="0029438B"/>
    <w:rsid w:val="00294D5C"/>
    <w:rsid w:val="002A26EC"/>
    <w:rsid w:val="002A53E1"/>
    <w:rsid w:val="002F04AB"/>
    <w:rsid w:val="00301E25"/>
    <w:rsid w:val="00305CB5"/>
    <w:rsid w:val="003236EB"/>
    <w:rsid w:val="003241BA"/>
    <w:rsid w:val="00344934"/>
    <w:rsid w:val="003569D7"/>
    <w:rsid w:val="00376DB9"/>
    <w:rsid w:val="00390945"/>
    <w:rsid w:val="003A63AF"/>
    <w:rsid w:val="003A65EF"/>
    <w:rsid w:val="003B15F2"/>
    <w:rsid w:val="003B7E1D"/>
    <w:rsid w:val="003D23AA"/>
    <w:rsid w:val="003D6DA7"/>
    <w:rsid w:val="003F213E"/>
    <w:rsid w:val="003F713F"/>
    <w:rsid w:val="003F7E5C"/>
    <w:rsid w:val="00405A04"/>
    <w:rsid w:val="00416D54"/>
    <w:rsid w:val="00420B61"/>
    <w:rsid w:val="00444067"/>
    <w:rsid w:val="00450E37"/>
    <w:rsid w:val="00466D01"/>
    <w:rsid w:val="00483894"/>
    <w:rsid w:val="00492BC7"/>
    <w:rsid w:val="00495CEE"/>
    <w:rsid w:val="004B19B2"/>
    <w:rsid w:val="004B5DF6"/>
    <w:rsid w:val="0051412E"/>
    <w:rsid w:val="005628BC"/>
    <w:rsid w:val="00584093"/>
    <w:rsid w:val="00584B39"/>
    <w:rsid w:val="005857A8"/>
    <w:rsid w:val="005A029A"/>
    <w:rsid w:val="005A0DC2"/>
    <w:rsid w:val="005A15B7"/>
    <w:rsid w:val="005B3889"/>
    <w:rsid w:val="005D38C7"/>
    <w:rsid w:val="005D3927"/>
    <w:rsid w:val="006328F6"/>
    <w:rsid w:val="006372AC"/>
    <w:rsid w:val="00643507"/>
    <w:rsid w:val="006630C3"/>
    <w:rsid w:val="00664113"/>
    <w:rsid w:val="00675805"/>
    <w:rsid w:val="0068140F"/>
    <w:rsid w:val="0068178C"/>
    <w:rsid w:val="006A284F"/>
    <w:rsid w:val="006A7C72"/>
    <w:rsid w:val="006D1F22"/>
    <w:rsid w:val="006D39D7"/>
    <w:rsid w:val="006F311D"/>
    <w:rsid w:val="00721380"/>
    <w:rsid w:val="00721B98"/>
    <w:rsid w:val="0072341F"/>
    <w:rsid w:val="00727230"/>
    <w:rsid w:val="007357AB"/>
    <w:rsid w:val="00735BCD"/>
    <w:rsid w:val="007405BF"/>
    <w:rsid w:val="00753EE3"/>
    <w:rsid w:val="00767B89"/>
    <w:rsid w:val="00771714"/>
    <w:rsid w:val="00774A76"/>
    <w:rsid w:val="007770CB"/>
    <w:rsid w:val="007C49BB"/>
    <w:rsid w:val="007D4B3C"/>
    <w:rsid w:val="007E2152"/>
    <w:rsid w:val="007F4C5D"/>
    <w:rsid w:val="007F764B"/>
    <w:rsid w:val="008100C0"/>
    <w:rsid w:val="008133E5"/>
    <w:rsid w:val="00816AB7"/>
    <w:rsid w:val="00821245"/>
    <w:rsid w:val="008369A5"/>
    <w:rsid w:val="00847AF4"/>
    <w:rsid w:val="00855286"/>
    <w:rsid w:val="0085661A"/>
    <w:rsid w:val="00891778"/>
    <w:rsid w:val="008A29A7"/>
    <w:rsid w:val="008A5D1F"/>
    <w:rsid w:val="008B5AEE"/>
    <w:rsid w:val="008D0034"/>
    <w:rsid w:val="009179EE"/>
    <w:rsid w:val="00922271"/>
    <w:rsid w:val="00923556"/>
    <w:rsid w:val="00936A97"/>
    <w:rsid w:val="0097317F"/>
    <w:rsid w:val="00981D81"/>
    <w:rsid w:val="009A5AC5"/>
    <w:rsid w:val="009C61FE"/>
    <w:rsid w:val="00A04873"/>
    <w:rsid w:val="00A1788C"/>
    <w:rsid w:val="00A20193"/>
    <w:rsid w:val="00A30D83"/>
    <w:rsid w:val="00A34EEF"/>
    <w:rsid w:val="00A36FFC"/>
    <w:rsid w:val="00A51D4B"/>
    <w:rsid w:val="00A5389E"/>
    <w:rsid w:val="00A721C0"/>
    <w:rsid w:val="00A76887"/>
    <w:rsid w:val="00A8639B"/>
    <w:rsid w:val="00A96661"/>
    <w:rsid w:val="00AA6615"/>
    <w:rsid w:val="00AB76B1"/>
    <w:rsid w:val="00AD089C"/>
    <w:rsid w:val="00AF2532"/>
    <w:rsid w:val="00B041E2"/>
    <w:rsid w:val="00B1003E"/>
    <w:rsid w:val="00B1191A"/>
    <w:rsid w:val="00B12534"/>
    <w:rsid w:val="00B34610"/>
    <w:rsid w:val="00B460BA"/>
    <w:rsid w:val="00B51CB7"/>
    <w:rsid w:val="00B63689"/>
    <w:rsid w:val="00BA4FA4"/>
    <w:rsid w:val="00BC1D72"/>
    <w:rsid w:val="00BD48DC"/>
    <w:rsid w:val="00BE1CCF"/>
    <w:rsid w:val="00BF468E"/>
    <w:rsid w:val="00C004ED"/>
    <w:rsid w:val="00C04C7C"/>
    <w:rsid w:val="00C2398A"/>
    <w:rsid w:val="00C24809"/>
    <w:rsid w:val="00C3639A"/>
    <w:rsid w:val="00C87AEC"/>
    <w:rsid w:val="00CC0E6C"/>
    <w:rsid w:val="00CD3962"/>
    <w:rsid w:val="00D45E58"/>
    <w:rsid w:val="00D7493B"/>
    <w:rsid w:val="00D82DD8"/>
    <w:rsid w:val="00DA4A1B"/>
    <w:rsid w:val="00DB0AC9"/>
    <w:rsid w:val="00DB5F64"/>
    <w:rsid w:val="00DC6B54"/>
    <w:rsid w:val="00E15014"/>
    <w:rsid w:val="00E354A3"/>
    <w:rsid w:val="00E67C83"/>
    <w:rsid w:val="00E76154"/>
    <w:rsid w:val="00E90344"/>
    <w:rsid w:val="00EA022D"/>
    <w:rsid w:val="00EC70B1"/>
    <w:rsid w:val="00ED2C78"/>
    <w:rsid w:val="00EE44E2"/>
    <w:rsid w:val="00EE5819"/>
    <w:rsid w:val="00EF7122"/>
    <w:rsid w:val="00F209B4"/>
    <w:rsid w:val="00F640FE"/>
    <w:rsid w:val="00F74858"/>
    <w:rsid w:val="00F91E2E"/>
    <w:rsid w:val="00F92071"/>
    <w:rsid w:val="00F97068"/>
    <w:rsid w:val="00FA41E9"/>
    <w:rsid w:val="00FB2538"/>
    <w:rsid w:val="00FB539D"/>
    <w:rsid w:val="00FD4A74"/>
    <w:rsid w:val="00FD6364"/>
    <w:rsid w:val="00FF0144"/>
    <w:rsid w:val="00FF64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B89"/>
    <w:rPr>
      <w:sz w:val="20"/>
      <w:szCs w:val="20"/>
    </w:rPr>
  </w:style>
  <w:style w:type="paragraph" w:styleId="Heading4">
    <w:name w:val="heading 4"/>
    <w:basedOn w:val="Normal"/>
    <w:next w:val="Normal"/>
    <w:link w:val="Heading4Char"/>
    <w:uiPriority w:val="99"/>
    <w:qFormat/>
    <w:rsid w:val="00767B89"/>
    <w:pPr>
      <w:keepNext/>
      <w:spacing w:before="240" w:after="60"/>
      <w:outlineLvl w:val="3"/>
    </w:pPr>
    <w:rPr>
      <w:rFonts w:ascii="Arial" w:hAnsi="Arial"/>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741B4"/>
    <w:rPr>
      <w:rFonts w:asciiTheme="minorHAnsi" w:eastAsiaTheme="minorEastAsia" w:hAnsiTheme="minorHAnsi" w:cstheme="minorBidi"/>
      <w:b/>
      <w:bCs/>
      <w:sz w:val="28"/>
      <w:szCs w:val="28"/>
    </w:rPr>
  </w:style>
  <w:style w:type="character" w:styleId="Hyperlink">
    <w:name w:val="Hyperlink"/>
    <w:basedOn w:val="DefaultParagraphFont"/>
    <w:uiPriority w:val="99"/>
    <w:rsid w:val="00767B89"/>
    <w:rPr>
      <w:rFonts w:cs="Times New Roman"/>
      <w:color w:val="0000FF"/>
      <w:u w:val="single"/>
    </w:rPr>
  </w:style>
  <w:style w:type="paragraph" w:styleId="Footer">
    <w:name w:val="footer"/>
    <w:basedOn w:val="Normal"/>
    <w:link w:val="FooterChar"/>
    <w:uiPriority w:val="99"/>
    <w:rsid w:val="00767B89"/>
    <w:pPr>
      <w:tabs>
        <w:tab w:val="center" w:pos="4320"/>
        <w:tab w:val="right" w:pos="8640"/>
      </w:tabs>
    </w:pPr>
  </w:style>
  <w:style w:type="character" w:customStyle="1" w:styleId="FooterChar">
    <w:name w:val="Footer Char"/>
    <w:basedOn w:val="DefaultParagraphFont"/>
    <w:link w:val="Footer"/>
    <w:uiPriority w:val="99"/>
    <w:locked/>
    <w:rsid w:val="006D39D7"/>
    <w:rPr>
      <w:rFonts w:cs="Times New Roman"/>
      <w:lang w:val="en-US" w:eastAsia="en-US"/>
    </w:rPr>
  </w:style>
  <w:style w:type="table" w:styleId="TableGrid">
    <w:name w:val="Table Grid"/>
    <w:basedOn w:val="TableNormal"/>
    <w:uiPriority w:val="99"/>
    <w:rsid w:val="00767B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panded-spacing1">
    <w:name w:val="expanded-spacing1"/>
    <w:basedOn w:val="Normal"/>
    <w:uiPriority w:val="99"/>
    <w:rsid w:val="00767B89"/>
    <w:pPr>
      <w:spacing w:after="167"/>
    </w:pPr>
    <w:rPr>
      <w:color w:val="666666"/>
      <w:sz w:val="18"/>
      <w:szCs w:val="18"/>
    </w:rPr>
  </w:style>
  <w:style w:type="character" w:styleId="CommentReference">
    <w:name w:val="annotation reference"/>
    <w:basedOn w:val="DefaultParagraphFont"/>
    <w:uiPriority w:val="99"/>
    <w:semiHidden/>
    <w:rsid w:val="00767B89"/>
    <w:rPr>
      <w:rFonts w:cs="Times New Roman"/>
      <w:sz w:val="16"/>
      <w:szCs w:val="16"/>
    </w:rPr>
  </w:style>
  <w:style w:type="paragraph" w:styleId="CommentText">
    <w:name w:val="annotation text"/>
    <w:basedOn w:val="Normal"/>
    <w:link w:val="CommentTextChar"/>
    <w:uiPriority w:val="99"/>
    <w:semiHidden/>
    <w:rsid w:val="00767B89"/>
  </w:style>
  <w:style w:type="character" w:customStyle="1" w:styleId="CommentTextChar">
    <w:name w:val="Comment Text Char"/>
    <w:basedOn w:val="DefaultParagraphFont"/>
    <w:link w:val="CommentText"/>
    <w:uiPriority w:val="99"/>
    <w:semiHidden/>
    <w:rsid w:val="00F741B4"/>
    <w:rPr>
      <w:sz w:val="20"/>
      <w:szCs w:val="20"/>
    </w:rPr>
  </w:style>
  <w:style w:type="character" w:styleId="Strong">
    <w:name w:val="Strong"/>
    <w:basedOn w:val="DefaultParagraphFont"/>
    <w:uiPriority w:val="99"/>
    <w:qFormat/>
    <w:rsid w:val="00767B89"/>
    <w:rPr>
      <w:rFonts w:cs="Times New Roman"/>
      <w:b/>
      <w:bCs/>
    </w:rPr>
  </w:style>
  <w:style w:type="paragraph" w:styleId="BalloonText">
    <w:name w:val="Balloon Text"/>
    <w:basedOn w:val="Normal"/>
    <w:link w:val="BalloonTextChar"/>
    <w:uiPriority w:val="99"/>
    <w:semiHidden/>
    <w:rsid w:val="00767B89"/>
    <w:rPr>
      <w:rFonts w:ascii="Tahoma" w:hAnsi="Tahoma" w:cs="Tahoma"/>
      <w:sz w:val="16"/>
      <w:szCs w:val="16"/>
    </w:rPr>
  </w:style>
  <w:style w:type="character" w:customStyle="1" w:styleId="BalloonTextChar">
    <w:name w:val="Balloon Text Char"/>
    <w:basedOn w:val="DefaultParagraphFont"/>
    <w:link w:val="BalloonText"/>
    <w:uiPriority w:val="99"/>
    <w:semiHidden/>
    <w:rsid w:val="00F741B4"/>
    <w:rPr>
      <w:sz w:val="0"/>
      <w:szCs w:val="0"/>
    </w:rPr>
  </w:style>
  <w:style w:type="paragraph" w:styleId="Header">
    <w:name w:val="header"/>
    <w:basedOn w:val="Normal"/>
    <w:link w:val="HeaderChar"/>
    <w:uiPriority w:val="99"/>
    <w:rsid w:val="00C04C7C"/>
    <w:pPr>
      <w:tabs>
        <w:tab w:val="center" w:pos="4320"/>
        <w:tab w:val="right" w:pos="8640"/>
      </w:tabs>
    </w:pPr>
  </w:style>
  <w:style w:type="character" w:customStyle="1" w:styleId="HeaderChar">
    <w:name w:val="Header Char"/>
    <w:basedOn w:val="DefaultParagraphFont"/>
    <w:link w:val="Header"/>
    <w:uiPriority w:val="99"/>
    <w:semiHidden/>
    <w:rsid w:val="00F741B4"/>
    <w:rPr>
      <w:sz w:val="20"/>
      <w:szCs w:val="20"/>
    </w:rPr>
  </w:style>
  <w:style w:type="paragraph" w:styleId="CommentSubject">
    <w:name w:val="annotation subject"/>
    <w:basedOn w:val="CommentText"/>
    <w:next w:val="CommentText"/>
    <w:link w:val="CommentSubjectChar"/>
    <w:uiPriority w:val="99"/>
    <w:semiHidden/>
    <w:rsid w:val="00344934"/>
    <w:rPr>
      <w:b/>
      <w:bCs/>
    </w:rPr>
  </w:style>
  <w:style w:type="character" w:customStyle="1" w:styleId="CommentSubjectChar">
    <w:name w:val="Comment Subject Char"/>
    <w:basedOn w:val="CommentTextChar"/>
    <w:link w:val="CommentSubject"/>
    <w:uiPriority w:val="99"/>
    <w:semiHidden/>
    <w:rsid w:val="00F741B4"/>
    <w:rPr>
      <w:b/>
      <w:bCs/>
    </w:rPr>
  </w:style>
  <w:style w:type="paragraph" w:styleId="ListParagraph">
    <w:name w:val="List Paragraph"/>
    <w:basedOn w:val="Normal"/>
    <w:uiPriority w:val="99"/>
    <w:qFormat/>
    <w:rsid w:val="00230C86"/>
    <w:pPr>
      <w:ind w:left="720"/>
    </w:pPr>
  </w:style>
  <w:style w:type="character" w:styleId="FollowedHyperlink">
    <w:name w:val="FollowedHyperlink"/>
    <w:basedOn w:val="DefaultParagraphFont"/>
    <w:uiPriority w:val="99"/>
    <w:rsid w:val="004B5DF6"/>
    <w:rPr>
      <w:rFonts w:cs="Times New Roman"/>
      <w:color w:val="800080"/>
      <w:u w:val="single"/>
    </w:rPr>
  </w:style>
  <w:style w:type="paragraph" w:styleId="Revision">
    <w:name w:val="Revision"/>
    <w:hidden/>
    <w:uiPriority w:val="99"/>
    <w:semiHidden/>
    <w:rsid w:val="0097317F"/>
    <w:rPr>
      <w:sz w:val="20"/>
      <w:szCs w:val="20"/>
    </w:rPr>
  </w:style>
</w:styles>
</file>

<file path=word/webSettings.xml><?xml version="1.0" encoding="utf-8"?>
<w:webSettings xmlns:r="http://schemas.openxmlformats.org/officeDocument/2006/relationships" xmlns:w="http://schemas.openxmlformats.org/wordprocessingml/2006/main">
  <w:divs>
    <w:div w:id="1355686855">
      <w:marLeft w:val="0"/>
      <w:marRight w:val="0"/>
      <w:marTop w:val="0"/>
      <w:marBottom w:val="0"/>
      <w:divBdr>
        <w:top w:val="none" w:sz="0" w:space="0" w:color="auto"/>
        <w:left w:val="none" w:sz="0" w:space="0" w:color="auto"/>
        <w:bottom w:val="none" w:sz="0" w:space="0" w:color="auto"/>
        <w:right w:val="none" w:sz="0" w:space="0" w:color="auto"/>
      </w:divBdr>
    </w:div>
    <w:div w:id="1355686856">
      <w:marLeft w:val="0"/>
      <w:marRight w:val="0"/>
      <w:marTop w:val="0"/>
      <w:marBottom w:val="0"/>
      <w:divBdr>
        <w:top w:val="none" w:sz="0" w:space="0" w:color="auto"/>
        <w:left w:val="none" w:sz="0" w:space="0" w:color="auto"/>
        <w:bottom w:val="none" w:sz="0" w:space="0" w:color="auto"/>
        <w:right w:val="none" w:sz="0" w:space="0" w:color="auto"/>
      </w:divBdr>
    </w:div>
    <w:div w:id="1355686857">
      <w:marLeft w:val="0"/>
      <w:marRight w:val="0"/>
      <w:marTop w:val="0"/>
      <w:marBottom w:val="0"/>
      <w:divBdr>
        <w:top w:val="none" w:sz="0" w:space="0" w:color="auto"/>
        <w:left w:val="none" w:sz="0" w:space="0" w:color="auto"/>
        <w:bottom w:val="none" w:sz="0" w:space="0" w:color="auto"/>
        <w:right w:val="none" w:sz="0" w:space="0" w:color="auto"/>
      </w:divBdr>
    </w:div>
    <w:div w:id="1355686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sco-connectrewards.com/ANZ" TargetMode="External"/><Relationship Id="rId13" Type="http://schemas.openxmlformats.org/officeDocument/2006/relationships/hyperlink" Target="http://www.universalgiftcard.com.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versalgiftcard.com.au" TargetMode="External"/><Relationship Id="rId12" Type="http://schemas.openxmlformats.org/officeDocument/2006/relationships/hyperlink" Target="www.cisco-connectrewards.com/an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isco.com/web/siteassets/legal/privac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sco-connectrewards.com/anz" TargetMode="External"/><Relationship Id="rId5" Type="http://schemas.openxmlformats.org/officeDocument/2006/relationships/footnotes" Target="footnotes.xml"/><Relationship Id="rId15" Type="http://schemas.openxmlformats.org/officeDocument/2006/relationships/hyperlink" Target="http://www.universalgiftcard.com.au" TargetMode="External"/><Relationship Id="rId10" Type="http://schemas.openxmlformats.org/officeDocument/2006/relationships/hyperlink" Target="www.cisco-connectrewards.com/a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sco-connectrewards.com/anz" TargetMode="External"/><Relationship Id="rId14" Type="http://schemas.openxmlformats.org/officeDocument/2006/relationships/hyperlink" Target="http://www.universalgiftcar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10</Pages>
  <Words>4167</Words>
  <Characters>23755</Characters>
  <Application>Microsoft Office Outlook</Application>
  <DocSecurity>0</DocSecurity>
  <Lines>0</Lines>
  <Paragraphs>0</Paragraphs>
  <ScaleCrop>false</ScaleCrop>
  <Company>Cisco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CISCO SMALL BUSINESS TURBOCARD PROGRAM TERMS &amp; CONDITIONS</dc:title>
  <dc:subject/>
  <dc:creator>Cisco Systems, Inc.</dc:creator>
  <cp:keywords/>
  <dc:description>Cleaned by 3BClean from 3BView: http://www.3bview.com</dc:description>
  <cp:lastModifiedBy>Cisco Systems, Inc.</cp:lastModifiedBy>
  <cp:revision>2</cp:revision>
  <cp:lastPrinted>2011-01-12T09:26:00Z</cp:lastPrinted>
  <dcterms:created xsi:type="dcterms:W3CDTF">2011-03-07T09:46:00Z</dcterms:created>
  <dcterms:modified xsi:type="dcterms:W3CDTF">2011-03-07T09:46:00Z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