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AA57" w14:textId="77777777" w:rsidR="00D5759E" w:rsidRDefault="00042B32" w:rsidP="00A83715">
      <w:pPr>
        <w:ind w:left="0" w:firstLine="0"/>
      </w:pPr>
      <w:bookmarkStart w:id="0" w:name="dbedbedda68f9a15ACLX1"/>
      <w:r>
        <w:br w:type="page"/>
      </w:r>
      <w:bookmarkEnd w:id="0"/>
    </w:p>
    <w:p w14:paraId="41FC60D3" w14:textId="182A8405" w:rsidR="00D5759E" w:rsidRPr="00D5759E" w:rsidRDefault="00D5759E" w:rsidP="00D5759E">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300" w:line="240" w:lineRule="auto"/>
        <w:rPr>
          <w:rFonts w:ascii="CiscoSansTT Light" w:hAnsi="CiscoSansTT Light"/>
          <w:color w:val="0D274D"/>
          <w:sz w:val="28"/>
        </w:rPr>
      </w:pPr>
      <w:r>
        <w:rPr>
          <w:rFonts w:ascii="CiscoSansTT Light" w:hAnsi="CiscoSansTT Light"/>
          <w:color w:val="0D274D"/>
          <w:sz w:val="28"/>
        </w:rPr>
        <w:lastRenderedPageBreak/>
        <w:t>Purpose</w:t>
      </w:r>
    </w:p>
    <w:p w14:paraId="3D3D3111" w14:textId="21868DD8" w:rsidR="00042B32" w:rsidRPr="00A83715" w:rsidRDefault="00042B32" w:rsidP="00A83715">
      <w:pPr>
        <w:ind w:left="0" w:firstLine="0"/>
        <w:rPr>
          <w:rFonts w:ascii="CiscoSansTT" w:hAnsi="CiscoSansTT"/>
          <w:color w:val="58595B"/>
          <w:sz w:val="20"/>
        </w:rPr>
      </w:pPr>
      <w:r w:rsidRPr="00A83715">
        <w:rPr>
          <w:rFonts w:ascii="CiscoSansTT" w:hAnsi="CiscoSansTT"/>
          <w:color w:val="58595B"/>
          <w:sz w:val="20"/>
        </w:rPr>
        <w:t>This document provides information about the currently supported network applications for the Nexus® 3550-T Programmable Network Platform. The product plan is to create and release new 3550 Series platform applications. The new network application releases will be communicated in the quarterly Cisco New Product Introduction (NPI) as they are released.</w:t>
      </w:r>
      <w:r w:rsidRPr="00CC22B8">
        <w:t xml:space="preserve"> </w:t>
      </w:r>
    </w:p>
    <w:p w14:paraId="6F902839" w14:textId="58111DCA" w:rsidR="00042B32" w:rsidRPr="007E1036" w:rsidRDefault="00042B32" w:rsidP="00042B32">
      <w:pPr>
        <w:pStyle w:val="Body"/>
      </w:pPr>
      <w:r>
        <w:t xml:space="preserve">The new </w:t>
      </w:r>
      <w:r w:rsidRPr="00E47843">
        <w:t xml:space="preserve">Cisco NX-OS Software </w:t>
      </w:r>
      <w:r>
        <w:t>R</w:t>
      </w:r>
      <w:r w:rsidRPr="00E47843">
        <w:t xml:space="preserve">elease and </w:t>
      </w:r>
      <w:r>
        <w:t>I</w:t>
      </w:r>
      <w:r w:rsidRPr="00E47843">
        <w:t xml:space="preserve">mage-naming </w:t>
      </w:r>
      <w:r>
        <w:t>C</w:t>
      </w:r>
      <w:r w:rsidRPr="00E47843">
        <w:t>onvention</w:t>
      </w:r>
      <w:r>
        <w:t xml:space="preserve"> information is available here</w:t>
      </w:r>
      <w:r w:rsidRPr="00004D39">
        <w:t xml:space="preserve"> —</w:t>
      </w:r>
      <w:r>
        <w:t xml:space="preserve"> </w:t>
      </w:r>
      <w:hyperlink r:id="rId11" w:history="1">
        <w:r w:rsidRPr="00E47843">
          <w:rPr>
            <w:rStyle w:val="Hyperlink"/>
          </w:rPr>
          <w:t>Cisco NX-OS Software Strategy and Lifecycle Guide</w:t>
        </w:r>
      </w:hyperlink>
      <w:r>
        <w:t>.</w:t>
      </w:r>
    </w:p>
    <w:p w14:paraId="086404C0" w14:textId="23B0C466" w:rsidR="00042B32" w:rsidRPr="004F3E02" w:rsidRDefault="00042B32" w:rsidP="00042B32">
      <w:pPr>
        <w:pStyle w:val="Body"/>
      </w:pPr>
      <w:r w:rsidRPr="004F3E02">
        <w:rPr>
          <w:b/>
          <w:bCs/>
        </w:rPr>
        <w:t>Note</w:t>
      </w:r>
      <w:r w:rsidRPr="004F3E02">
        <w:t>: The documentation set for this product strives to use bias-free language. For the purposes of this documentation set, bias-free is defined as language that does not imply discrimination based on age, disability, gender, racial identity, ethnic identity, sexual orientation, socioeconomic status, and intersectionality. Exceptions may be present in the documentation due to language that is hardcoded in the user interfaces of the product software, language used based on RFP documentation, or language that is used by a referenced third-party product.</w:t>
      </w:r>
    </w:p>
    <w:p w14:paraId="0016FEEA" w14:textId="77777777" w:rsidR="00042B32" w:rsidRPr="00ED04FE" w:rsidRDefault="00042B32" w:rsidP="00042B32">
      <w:pPr>
        <w:pStyle w:val="Body"/>
      </w:pPr>
      <w:bookmarkStart w:id="1" w:name="dbedbedda68f9a15ACLX3"/>
      <w:r w:rsidRPr="007E1036">
        <w:t>The following table lists the changes to this document.</w:t>
      </w:r>
    </w:p>
    <w:p w14:paraId="0D3DFD3A" w14:textId="2D761108" w:rsidR="00042B32" w:rsidRPr="00C31C3D" w:rsidRDefault="00D5759E" w:rsidP="00042B32">
      <w:pPr>
        <w:pStyle w:val="TableCaption"/>
        <w:ind w:left="360" w:right="-7" w:hanging="360"/>
      </w:pPr>
      <w:r>
        <w:t xml:space="preserve"> </w:t>
      </w:r>
      <w:r w:rsidR="00042B32">
        <w:t>Changes to this Document</w:t>
      </w:r>
      <w:r w:rsidR="00042B32" w:rsidRPr="007E1036">
        <w:br/>
      </w:r>
      <w:bookmarkEnd w:id="1"/>
    </w:p>
    <w:tbl>
      <w:tblPr>
        <w:tblStyle w:val="TableStyle"/>
        <w:tblW w:w="4985" w:type="pct"/>
        <w:tblLook w:val="04A0" w:firstRow="1" w:lastRow="0" w:firstColumn="1" w:lastColumn="0" w:noHBand="0" w:noVBand="1"/>
      </w:tblPr>
      <w:tblGrid>
        <w:gridCol w:w="5198"/>
        <w:gridCol w:w="5198"/>
      </w:tblGrid>
      <w:tr w:rsidR="00042B32" w:rsidRPr="00FD1159" w14:paraId="3F10BC8B" w14:textId="77777777" w:rsidTr="003C45AE">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2500" w:type="pct"/>
          </w:tcPr>
          <w:p w14:paraId="1E283F9D" w14:textId="77777777" w:rsidR="00042B32" w:rsidRPr="00FD1159" w:rsidRDefault="00042B32" w:rsidP="003C45AE">
            <w:pPr>
              <w:pStyle w:val="Cellhead1"/>
            </w:pPr>
            <w:r>
              <w:t>Date</w:t>
            </w:r>
          </w:p>
        </w:tc>
        <w:tc>
          <w:tcPr>
            <w:tcW w:w="2500" w:type="pct"/>
          </w:tcPr>
          <w:p w14:paraId="091D2B3F" w14:textId="77777777" w:rsidR="00042B32" w:rsidRPr="00FD1159" w:rsidRDefault="00042B32" w:rsidP="003C45AE">
            <w:pPr>
              <w:pStyle w:val="Cellhead1"/>
              <w:cnfStyle w:val="100000000000" w:firstRow="1" w:lastRow="0" w:firstColumn="0" w:lastColumn="0" w:oddVBand="0" w:evenVBand="0" w:oddHBand="0" w:evenHBand="0" w:firstRowFirstColumn="0" w:firstRowLastColumn="0" w:lastRowFirstColumn="0" w:lastRowLastColumn="0"/>
            </w:pPr>
            <w:r>
              <w:t>Description</w:t>
            </w:r>
          </w:p>
        </w:tc>
      </w:tr>
      <w:tr w:rsidR="00042B32" w:rsidRPr="00FD1159" w14:paraId="5FA831F7" w14:textId="77777777" w:rsidTr="003C45AE">
        <w:trPr>
          <w:cnfStyle w:val="000000100000" w:firstRow="0" w:lastRow="0" w:firstColumn="0" w:lastColumn="0" w:oddVBand="0" w:evenVBand="0" w:oddHBand="1" w:evenHBand="0" w:firstRowFirstColumn="0" w:firstRowLastColumn="0" w:lastRowFirstColumn="0" w:lastRowLastColumn="0"/>
        </w:trPr>
        <w:tc>
          <w:tcPr>
            <w:tcW w:w="2500" w:type="pct"/>
          </w:tcPr>
          <w:p w14:paraId="001E043B" w14:textId="77777777" w:rsidR="00042B32" w:rsidRPr="001D31C6" w:rsidRDefault="00042B32" w:rsidP="003C45AE">
            <w:pPr>
              <w:pStyle w:val="Chartbody"/>
              <w:rPr>
                <w:rFonts w:eastAsia="Calibri"/>
              </w:rPr>
            </w:pPr>
            <w:r>
              <w:rPr>
                <w:rFonts w:eastAsia="Calibri"/>
              </w:rPr>
              <w:t>December 16</w:t>
            </w:r>
            <w:r w:rsidRPr="001D31C6">
              <w:rPr>
                <w:rFonts w:eastAsia="Calibri"/>
              </w:rPr>
              <w:t>, 202</w:t>
            </w:r>
            <w:r>
              <w:rPr>
                <w:rFonts w:eastAsia="Calibri"/>
              </w:rPr>
              <w:t>1</w:t>
            </w:r>
          </w:p>
        </w:tc>
        <w:tc>
          <w:tcPr>
            <w:tcW w:w="2500" w:type="pct"/>
          </w:tcPr>
          <w:p w14:paraId="1A94F5D8" w14:textId="20C6686D" w:rsidR="00042B32" w:rsidRPr="001D31C6" w:rsidRDefault="00042B32" w:rsidP="003C45AE">
            <w:pPr>
              <w:pStyle w:val="Chartbody"/>
              <w:rPr>
                <w:szCs w:val="18"/>
              </w:rPr>
            </w:pPr>
            <w:bookmarkStart w:id="2" w:name="dbedbedda68f9a15ACLX7"/>
            <w:r w:rsidRPr="001C6A7B">
              <w:rPr>
                <w:rFonts w:eastAsia="Calibri"/>
              </w:rPr>
              <w:t>Cisco NX-OS</w:t>
            </w:r>
            <w:r>
              <w:rPr>
                <w:rFonts w:eastAsia="Calibri"/>
              </w:rPr>
              <w:t xml:space="preserve"> 3550-T</w:t>
            </w:r>
            <w:r w:rsidRPr="001C6A7B">
              <w:rPr>
                <w:rFonts w:eastAsia="Calibri"/>
              </w:rPr>
              <w:t xml:space="preserve"> </w:t>
            </w:r>
            <w:r>
              <w:t xml:space="preserve">Release 10.1(2t) </w:t>
            </w:r>
            <w:r w:rsidRPr="001C6A7B">
              <w:rPr>
                <w:rFonts w:eastAsia="Calibri"/>
              </w:rPr>
              <w:t>became available.</w:t>
            </w:r>
            <w:bookmarkEnd w:id="2"/>
          </w:p>
        </w:tc>
      </w:tr>
    </w:tbl>
    <w:p w14:paraId="2BEF11F2" w14:textId="77777777" w:rsidR="00D5759E" w:rsidRDefault="00D5759E" w:rsidP="00D5759E">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300" w:line="240" w:lineRule="auto"/>
        <w:rPr>
          <w:rFonts w:ascii="CiscoSansTT Light" w:hAnsi="CiscoSansTT Light"/>
          <w:color w:val="0D274D"/>
          <w:sz w:val="28"/>
        </w:rPr>
      </w:pPr>
      <w:bookmarkStart w:id="3" w:name="dbedbedda68f9a15ACLX25"/>
      <w:bookmarkStart w:id="4" w:name="_Toc423433865"/>
      <w:bookmarkStart w:id="5" w:name="_Toc423433986"/>
      <w:bookmarkStart w:id="6" w:name="_Toc423434090"/>
      <w:bookmarkStart w:id="7" w:name="_Toc423434149"/>
      <w:bookmarkStart w:id="8" w:name="_Toc423438806"/>
      <w:bookmarkStart w:id="9" w:name="_Toc423438839"/>
      <w:bookmarkStart w:id="10" w:name="_Toc430850303"/>
      <w:bookmarkStart w:id="11" w:name="_Toc434834809"/>
      <w:bookmarkStart w:id="12" w:name="_Toc442092959"/>
      <w:bookmarkStart w:id="13" w:name="_Toc442610709"/>
      <w:bookmarkStart w:id="14" w:name="_Toc450024880"/>
      <w:bookmarkStart w:id="15" w:name="_Toc450220608"/>
      <w:bookmarkStart w:id="16" w:name="_Toc450292695"/>
      <w:bookmarkStart w:id="17" w:name="_Toc450292821"/>
      <w:bookmarkStart w:id="18" w:name="_Toc451159248"/>
      <w:bookmarkStart w:id="19" w:name="_Toc451159347"/>
      <w:bookmarkStart w:id="20" w:name="_Toc451163325"/>
      <w:bookmarkStart w:id="21" w:name="_Toc456860044"/>
      <w:bookmarkStart w:id="22" w:name="_Toc456959012"/>
      <w:r>
        <w:rPr>
          <w:rFonts w:ascii="CiscoSansTT Light" w:hAnsi="CiscoSansTT Light"/>
          <w:color w:val="0D274D"/>
          <w:sz w:val="28"/>
        </w:rPr>
        <w:t>Patch Files</w:t>
      </w:r>
    </w:p>
    <w:p w14:paraId="0D902F2F" w14:textId="77777777" w:rsidR="00D5759E" w:rsidRPr="0018286F" w:rsidRDefault="00D5759E" w:rsidP="00D5759E">
      <w:pPr>
        <w:rPr>
          <w:rFonts w:ascii="CiscoSansTT" w:hAnsi="CiscoSansTT"/>
          <w:color w:val="58595B"/>
          <w:sz w:val="20"/>
        </w:rPr>
      </w:pPr>
      <w:r w:rsidRPr="0018286F">
        <w:rPr>
          <w:rFonts w:ascii="CiscoSansTT" w:hAnsi="CiscoSansTT"/>
          <w:color w:val="58595B"/>
          <w:sz w:val="20"/>
        </w:rPr>
        <w:t xml:space="preserve">This release includes the patches listed in this section. </w:t>
      </w:r>
    </w:p>
    <w:p w14:paraId="6F6ECF60" w14:textId="6664A7EE" w:rsidR="00D5759E" w:rsidRPr="0018286F" w:rsidRDefault="00D5759E" w:rsidP="00D5759E">
      <w:pPr>
        <w:ind w:left="0" w:firstLine="0"/>
        <w:rPr>
          <w:rFonts w:ascii="CiscoSansTT" w:hAnsi="CiscoSansTT"/>
          <w:color w:val="58595B"/>
          <w:sz w:val="20"/>
        </w:rPr>
      </w:pPr>
      <w:r w:rsidRPr="0018286F">
        <w:rPr>
          <w:rFonts w:ascii="CiscoSansTT" w:hAnsi="CiscoSansTT"/>
          <w:color w:val="58595B"/>
          <w:sz w:val="20"/>
        </w:rPr>
        <w:t xml:space="preserve">The patch files for the platforms can be downloaded from the Software Download Center for the respective platforms </w:t>
      </w:r>
      <w:proofErr w:type="gramStart"/>
      <w:r w:rsidRPr="0018286F">
        <w:rPr>
          <w:rFonts w:ascii="CiscoSansTT" w:hAnsi="CiscoSansTT"/>
          <w:color w:val="58595B"/>
          <w:sz w:val="20"/>
        </w:rPr>
        <w:t>with</w:t>
      </w:r>
      <w:r>
        <w:rPr>
          <w:rFonts w:ascii="CiscoSansTT" w:hAnsi="CiscoSansTT"/>
          <w:color w:val="58595B"/>
          <w:sz w:val="20"/>
        </w:rPr>
        <w:t xml:space="preserve">  </w:t>
      </w:r>
      <w:r w:rsidRPr="0018286F">
        <w:rPr>
          <w:rFonts w:ascii="CiscoSansTT" w:hAnsi="CiscoSansTT"/>
          <w:color w:val="58595B"/>
          <w:sz w:val="20"/>
        </w:rPr>
        <w:t>a</w:t>
      </w:r>
      <w:proofErr w:type="gramEnd"/>
      <w:r w:rsidRPr="0018286F">
        <w:rPr>
          <w:rFonts w:ascii="CiscoSansTT" w:hAnsi="CiscoSansTT"/>
          <w:color w:val="58595B"/>
          <w:sz w:val="20"/>
        </w:rPr>
        <w:t xml:space="preserve"> valid CCO account. Here is a direct link:</w:t>
      </w:r>
    </w:p>
    <w:p w14:paraId="091683A6" w14:textId="77777777" w:rsidR="00D5759E" w:rsidRDefault="00000000" w:rsidP="00D5759E">
      <w:pPr>
        <w:rPr>
          <w:rFonts w:ascii="CiscoSansTT" w:hAnsi="CiscoSansTT"/>
          <w:color w:val="0070C0"/>
          <w:sz w:val="20"/>
          <w:u w:val="single"/>
        </w:rPr>
      </w:pPr>
      <w:hyperlink r:id="rId12" w:history="1">
        <w:r w:rsidR="00D5759E" w:rsidRPr="0018286F">
          <w:rPr>
            <w:rFonts w:ascii="CiscoSansTT" w:hAnsi="CiscoSansTT"/>
            <w:color w:val="0070C0"/>
            <w:sz w:val="20"/>
            <w:u w:val="single"/>
          </w:rPr>
          <w:t>https://software.cisco.com/download/home/286326689/type/286278856/release/10.1(2t)</w:t>
        </w:r>
      </w:hyperlink>
    </w:p>
    <w:p w14:paraId="3FC52ED4" w14:textId="77777777" w:rsidR="00D5759E" w:rsidRPr="00486EEC" w:rsidRDefault="00D5759E" w:rsidP="00D5759E">
      <w:pPr>
        <w:pStyle w:val="TableCaption"/>
      </w:pPr>
      <w:r>
        <w:t>Patch Files</w:t>
      </w:r>
    </w:p>
    <w:tbl>
      <w:tblPr>
        <w:tblStyle w:val="TableStyle"/>
        <w:tblW w:w="4984" w:type="pct"/>
        <w:tblLook w:val="04A0" w:firstRow="1" w:lastRow="0" w:firstColumn="1" w:lastColumn="0" w:noHBand="0" w:noVBand="1"/>
      </w:tblPr>
      <w:tblGrid>
        <w:gridCol w:w="4505"/>
        <w:gridCol w:w="2833"/>
        <w:gridCol w:w="3056"/>
      </w:tblGrid>
      <w:tr w:rsidR="00D5759E" w:rsidRPr="004A0B1C" w14:paraId="677021E7" w14:textId="77777777" w:rsidTr="00060D67">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2167" w:type="pct"/>
          </w:tcPr>
          <w:p w14:paraId="0AA24559" w14:textId="77777777" w:rsidR="00D5759E" w:rsidRPr="004A0B1C" w:rsidRDefault="00D5759E" w:rsidP="00060D67">
            <w:pPr>
              <w:keepNext/>
              <w:spacing w:after="140" w:line="200" w:lineRule="exact"/>
              <w:ind w:left="58" w:right="58" w:firstLine="196"/>
              <w:rPr>
                <w:rFonts w:ascii="CiscoSansTT" w:hAnsi="CiscoSansTT"/>
                <w:b/>
                <w:color w:val="FFFFFF"/>
                <w:sz w:val="18"/>
                <w:szCs w:val="14"/>
              </w:rPr>
            </w:pPr>
            <w:r>
              <w:rPr>
                <w:rFonts w:ascii="CiscoSansTT" w:hAnsi="CiscoSansTT"/>
                <w:b/>
                <w:color w:val="FFFFFF"/>
                <w:sz w:val="18"/>
                <w:szCs w:val="14"/>
              </w:rPr>
              <w:t>Patch File</w:t>
            </w:r>
          </w:p>
        </w:tc>
        <w:tc>
          <w:tcPr>
            <w:tcW w:w="1363" w:type="pct"/>
          </w:tcPr>
          <w:p w14:paraId="0E4B2201" w14:textId="77777777" w:rsidR="00D5759E" w:rsidRPr="004A0B1C" w:rsidRDefault="00D5759E" w:rsidP="00060D67">
            <w:pPr>
              <w:keepNext/>
              <w:spacing w:after="140" w:line="200" w:lineRule="exact"/>
              <w:ind w:left="58" w:right="58" w:firstLine="196"/>
              <w:cnfStyle w:val="100000000000" w:firstRow="1" w:lastRow="0" w:firstColumn="0" w:lastColumn="0" w:oddVBand="0" w:evenVBand="0" w:oddHBand="0" w:evenHBand="0" w:firstRowFirstColumn="0" w:firstRowLastColumn="0" w:lastRowFirstColumn="0" w:lastRowLastColumn="0"/>
              <w:rPr>
                <w:rFonts w:ascii="CiscoSansTT" w:hAnsi="CiscoSansTT"/>
                <w:b/>
                <w:color w:val="FFFFFF"/>
                <w:sz w:val="18"/>
                <w:szCs w:val="14"/>
              </w:rPr>
            </w:pPr>
            <w:r>
              <w:rPr>
                <w:rFonts w:ascii="CiscoSansTT" w:hAnsi="CiscoSansTT"/>
                <w:b/>
                <w:color w:val="FFFFFF"/>
                <w:sz w:val="18"/>
                <w:szCs w:val="14"/>
              </w:rPr>
              <w:t>Requires Reload</w:t>
            </w:r>
          </w:p>
        </w:tc>
        <w:tc>
          <w:tcPr>
            <w:tcW w:w="1470" w:type="pct"/>
          </w:tcPr>
          <w:p w14:paraId="73643C74" w14:textId="77777777" w:rsidR="00D5759E" w:rsidRPr="004A0B1C" w:rsidRDefault="00D5759E" w:rsidP="00060D67">
            <w:pPr>
              <w:keepNext/>
              <w:spacing w:after="140" w:line="200" w:lineRule="exact"/>
              <w:ind w:left="58" w:right="58" w:firstLine="196"/>
              <w:cnfStyle w:val="100000000000" w:firstRow="1" w:lastRow="0" w:firstColumn="0" w:lastColumn="0" w:oddVBand="0" w:evenVBand="0" w:oddHBand="0" w:evenHBand="0" w:firstRowFirstColumn="0" w:firstRowLastColumn="0" w:lastRowFirstColumn="0" w:lastRowLastColumn="0"/>
              <w:rPr>
                <w:rFonts w:ascii="CiscoSansTT" w:hAnsi="CiscoSansTT"/>
                <w:b/>
                <w:color w:val="FFFFFF"/>
                <w:sz w:val="18"/>
                <w:szCs w:val="14"/>
              </w:rPr>
            </w:pPr>
            <w:r w:rsidRPr="004A0B1C">
              <w:rPr>
                <w:rFonts w:ascii="CiscoSansTT" w:hAnsi="CiscoSansTT"/>
                <w:b/>
                <w:color w:val="FFFFFF"/>
                <w:sz w:val="18"/>
                <w:szCs w:val="14"/>
              </w:rPr>
              <w:t>Release</w:t>
            </w:r>
          </w:p>
        </w:tc>
      </w:tr>
      <w:tr w:rsidR="00D5759E" w:rsidRPr="004A0B1C" w14:paraId="6E60F15F" w14:textId="77777777" w:rsidTr="00060D67">
        <w:trPr>
          <w:cnfStyle w:val="000000100000" w:firstRow="0" w:lastRow="0" w:firstColumn="0" w:lastColumn="0" w:oddVBand="0" w:evenVBand="0" w:oddHBand="1" w:evenHBand="0" w:firstRowFirstColumn="0" w:firstRowLastColumn="0" w:lastRowFirstColumn="0" w:lastRowLastColumn="0"/>
        </w:trPr>
        <w:tc>
          <w:tcPr>
            <w:tcW w:w="2167" w:type="pct"/>
          </w:tcPr>
          <w:p w14:paraId="53D18D2F" w14:textId="77777777" w:rsidR="00D5759E" w:rsidRPr="004A0B1C" w:rsidRDefault="00000000" w:rsidP="00060D67">
            <w:pPr>
              <w:spacing w:line="200" w:lineRule="exact"/>
              <w:ind w:left="254" w:right="58" w:firstLine="0"/>
              <w:rPr>
                <w:rFonts w:ascii="CiscoSansTT" w:eastAsia="Calibri" w:hAnsi="CiscoSansTT"/>
                <w:b/>
                <w:color w:val="58595B"/>
                <w:sz w:val="18"/>
                <w:szCs w:val="14"/>
              </w:rPr>
            </w:pPr>
            <w:hyperlink r:id="rId13" w:history="1">
              <w:r w:rsidR="00D5759E" w:rsidRPr="0018286F">
                <w:rPr>
                  <w:rStyle w:val="Hyperlink"/>
                  <w:rFonts w:ascii="CiscoSansTT" w:hAnsi="CiscoSansTT"/>
                  <w:b/>
                  <w:bCs/>
                  <w:sz w:val="18"/>
                  <w:szCs w:val="14"/>
                  <w:lang w:val="en-AU"/>
                </w:rPr>
                <w:t>SMU Patch to address SMU defect</w:t>
              </w:r>
            </w:hyperlink>
            <w:r w:rsidR="00D5759E" w:rsidRPr="0018286F">
              <w:rPr>
                <w:rFonts w:ascii="CiscoSansTT" w:hAnsi="CiscoSansTT"/>
                <w:b/>
                <w:bCs/>
                <w:color w:val="58595B"/>
                <w:sz w:val="18"/>
                <w:szCs w:val="14"/>
                <w:lang w:val="en-AU"/>
              </w:rPr>
              <w:t xml:space="preserve"> </w:t>
            </w:r>
          </w:p>
        </w:tc>
        <w:tc>
          <w:tcPr>
            <w:tcW w:w="1363" w:type="pct"/>
          </w:tcPr>
          <w:p w14:paraId="29221DFD" w14:textId="77777777" w:rsidR="00D5759E" w:rsidRPr="004A0B1C" w:rsidRDefault="00D5759E" w:rsidP="00060D67">
            <w:pPr>
              <w:spacing w:line="200" w:lineRule="exact"/>
              <w:ind w:left="58" w:right="58" w:firstLine="196"/>
              <w:rPr>
                <w:rFonts w:ascii="CiscoSansTT" w:hAnsi="CiscoSansTT" w:cs="CiscoSansTT"/>
                <w:color w:val="58595B"/>
                <w:sz w:val="18"/>
                <w:szCs w:val="14"/>
                <w:shd w:val="clear" w:color="auto" w:fill="FFFFFF"/>
              </w:rPr>
            </w:pPr>
            <w:r>
              <w:rPr>
                <w:rFonts w:ascii="CiscoSansTT" w:hAnsi="CiscoSansTT" w:cs="CiscoSansTT"/>
                <w:color w:val="58595B"/>
                <w:sz w:val="18"/>
                <w:szCs w:val="14"/>
                <w:shd w:val="clear" w:color="auto" w:fill="FFFFFF"/>
              </w:rPr>
              <w:t>Requires reload</w:t>
            </w:r>
          </w:p>
        </w:tc>
        <w:tc>
          <w:tcPr>
            <w:tcW w:w="1470" w:type="pct"/>
          </w:tcPr>
          <w:p w14:paraId="1CE54B8E" w14:textId="77777777" w:rsidR="00D5759E" w:rsidRPr="0007536B" w:rsidRDefault="00D5759E" w:rsidP="00060D67">
            <w:pPr>
              <w:spacing w:line="200" w:lineRule="exact"/>
              <w:ind w:left="58" w:right="58" w:firstLine="196"/>
              <w:rPr>
                <w:rFonts w:ascii="CiscoSansTT" w:hAnsi="CiscoSansTT" w:cs="CiscoSansTT"/>
                <w:color w:val="58595B"/>
                <w:sz w:val="18"/>
                <w:szCs w:val="14"/>
                <w:shd w:val="clear" w:color="auto" w:fill="FFFFFF"/>
              </w:rPr>
            </w:pPr>
            <w:r w:rsidRPr="004A0B1C">
              <w:rPr>
                <w:rFonts w:ascii="CiscoSansTT" w:hAnsi="CiscoSansTT" w:cs="CiscoSansTT"/>
                <w:color w:val="58595B"/>
                <w:sz w:val="18"/>
                <w:szCs w:val="14"/>
                <w:shd w:val="clear" w:color="auto" w:fill="FFFFFF"/>
              </w:rPr>
              <w:t>NXOS 10.1(2</w:t>
            </w:r>
            <w:proofErr w:type="gramStart"/>
            <w:r w:rsidRPr="004A0B1C">
              <w:rPr>
                <w:rFonts w:ascii="CiscoSansTT" w:hAnsi="CiscoSansTT" w:cs="CiscoSansTT"/>
                <w:color w:val="58595B"/>
                <w:sz w:val="18"/>
                <w:szCs w:val="14"/>
                <w:shd w:val="clear" w:color="auto" w:fill="FFFFFF"/>
              </w:rPr>
              <w:t>t)</w:t>
            </w:r>
            <w:r>
              <w:rPr>
                <w:rFonts w:ascii="CiscoSansTT" w:hAnsi="CiscoSansTT" w:cs="CiscoSansTT"/>
                <w:color w:val="58595B"/>
                <w:sz w:val="18"/>
                <w:szCs w:val="14"/>
                <w:shd w:val="clear" w:color="auto" w:fill="FFFFFF"/>
              </w:rPr>
              <w:t>SMU</w:t>
            </w:r>
            <w:proofErr w:type="gramEnd"/>
            <w:r>
              <w:rPr>
                <w:rFonts w:ascii="CiscoSansTT" w:hAnsi="CiscoSansTT" w:cs="CiscoSansTT"/>
                <w:color w:val="58595B"/>
                <w:sz w:val="18"/>
                <w:szCs w:val="14"/>
                <w:shd w:val="clear" w:color="auto" w:fill="FFFFFF"/>
              </w:rPr>
              <w:t>(7)</w:t>
            </w:r>
          </w:p>
          <w:p w14:paraId="2390357E" w14:textId="77777777" w:rsidR="00D5759E" w:rsidRPr="004A0B1C" w:rsidRDefault="00D5759E" w:rsidP="00060D67">
            <w:pPr>
              <w:spacing w:line="200" w:lineRule="exact"/>
              <w:ind w:left="58" w:right="58" w:firstLine="196"/>
              <w:rPr>
                <w:rFonts w:ascii="CiscoSansTT" w:hAnsi="CiscoSansTT" w:cs="CiscoSansTT"/>
                <w:color w:val="58595B"/>
                <w:sz w:val="18"/>
                <w:szCs w:val="14"/>
                <w:shd w:val="clear" w:color="auto" w:fill="FFFFFF"/>
                <w:lang w:val="en-AU"/>
              </w:rPr>
            </w:pPr>
          </w:p>
        </w:tc>
      </w:tr>
    </w:tbl>
    <w:p w14:paraId="7CA8A033" w14:textId="04479D18" w:rsidR="00D5759E" w:rsidRPr="00D5759E" w:rsidRDefault="00D5759E" w:rsidP="00D5759E">
      <w:pPr>
        <w:suppressAutoHyphens/>
        <w:autoSpaceDE w:val="0"/>
        <w:autoSpaceDN w:val="0"/>
        <w:adjustRightInd w:val="0"/>
        <w:spacing w:after="180" w:line="220" w:lineRule="atLeast"/>
        <w:rPr>
          <w:rFonts w:ascii="CiscoSansTT" w:hAnsi="CiscoSansTT"/>
          <w:i/>
          <w:iCs/>
          <w:color w:val="58595B"/>
          <w:sz w:val="20"/>
        </w:rPr>
      </w:pPr>
      <w:r w:rsidRPr="004A0B1C">
        <w:rPr>
          <w:rFonts w:ascii="CiscoSansTT" w:hAnsi="CiscoSansTT"/>
          <w:color w:val="58595B"/>
          <w:sz w:val="20"/>
        </w:rPr>
        <w:t xml:space="preserve">To </w:t>
      </w:r>
      <w:r>
        <w:rPr>
          <w:rFonts w:ascii="CiscoSansTT" w:hAnsi="CiscoSansTT"/>
          <w:color w:val="58595B"/>
          <w:sz w:val="20"/>
        </w:rPr>
        <w:t xml:space="preserve">download this patch </w:t>
      </w:r>
      <w:r w:rsidRPr="004A0B1C">
        <w:rPr>
          <w:rFonts w:ascii="CiscoSansTT" w:hAnsi="CiscoSansTT"/>
          <w:color w:val="58595B"/>
          <w:sz w:val="20"/>
        </w:rPr>
        <w:t xml:space="preserve">follow the instructions in the </w:t>
      </w:r>
      <w:hyperlink r:id="rId14" w:history="1">
        <w:r w:rsidR="00DD7363" w:rsidRPr="00DD7363">
          <w:rPr>
            <w:rStyle w:val="Hyperlink"/>
            <w:rFonts w:ascii="CiscoSansTT" w:hAnsi="CiscoSansTT"/>
            <w:sz w:val="20"/>
          </w:rPr>
          <w:t>Cisco Nexus 3550-T Release Notes, Patch Release 10.1(2t)</w:t>
        </w:r>
      </w:hyperlink>
      <w:r w:rsidR="007A5CCC">
        <w:rPr>
          <w:rFonts w:ascii="CiscoSansTT" w:hAnsi="CiscoSansTT"/>
          <w:color w:val="58595B"/>
          <w:sz w:val="20"/>
        </w:rPr>
        <w:t>.</w:t>
      </w:r>
    </w:p>
    <w:p w14:paraId="6760E6C6" w14:textId="42DDD475" w:rsidR="00042B32" w:rsidRPr="00FC3530" w:rsidRDefault="00FC3530" w:rsidP="00FC3530">
      <w:pPr>
        <w:pStyle w:val="ToCSubhead1"/>
      </w:pPr>
      <w:r>
        <w:t>New and Enhanced Features</w:t>
      </w:r>
    </w:p>
    <w:tbl>
      <w:tblPr>
        <w:tblStyle w:val="TableStyle"/>
        <w:tblW w:w="4984" w:type="pct"/>
        <w:tblLook w:val="04A0" w:firstRow="1" w:lastRow="0" w:firstColumn="1" w:lastColumn="0" w:noHBand="0" w:noVBand="1"/>
      </w:tblPr>
      <w:tblGrid>
        <w:gridCol w:w="2237"/>
        <w:gridCol w:w="5762"/>
        <w:gridCol w:w="2395"/>
      </w:tblGrid>
      <w:tr w:rsidR="00042B32" w:rsidRPr="00FD1159" w14:paraId="1987CF5E" w14:textId="77777777" w:rsidTr="003C45AE">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5000" w:type="pct"/>
            <w:gridSpan w:val="3"/>
          </w:tcPr>
          <w:p w14:paraId="0B821C64" w14:textId="77777777" w:rsidR="00042B32" w:rsidRDefault="00042B32" w:rsidP="003C45AE">
            <w:pPr>
              <w:pStyle w:val="Cellhead1"/>
              <w:ind w:right="-7"/>
            </w:pPr>
            <w:r>
              <w:t>New Features</w:t>
            </w:r>
          </w:p>
        </w:tc>
      </w:tr>
      <w:tr w:rsidR="00042B32" w:rsidRPr="00FD1159" w14:paraId="0622FCA1" w14:textId="77777777" w:rsidTr="003C45AE">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076" w:type="pct"/>
          </w:tcPr>
          <w:p w14:paraId="0A2B14FB" w14:textId="77777777" w:rsidR="00042B32" w:rsidRPr="00FD1159" w:rsidRDefault="00042B32" w:rsidP="003C45AE">
            <w:pPr>
              <w:pStyle w:val="Cellhead1"/>
              <w:ind w:right="-7"/>
            </w:pPr>
            <w:r>
              <w:t>Feature</w:t>
            </w:r>
          </w:p>
        </w:tc>
        <w:tc>
          <w:tcPr>
            <w:tcW w:w="2772" w:type="pct"/>
          </w:tcPr>
          <w:p w14:paraId="31D08DC4" w14:textId="77777777" w:rsidR="00042B32" w:rsidRPr="00FD1159" w:rsidRDefault="00042B32" w:rsidP="003C45AE">
            <w:pPr>
              <w:pStyle w:val="Cellhead1"/>
              <w:ind w:right="-7"/>
              <w:cnfStyle w:val="100000000000" w:firstRow="1" w:lastRow="0" w:firstColumn="0" w:lastColumn="0" w:oddVBand="0" w:evenVBand="0" w:oddHBand="0" w:evenHBand="0" w:firstRowFirstColumn="0" w:firstRowLastColumn="0" w:lastRowFirstColumn="0" w:lastRowLastColumn="0"/>
            </w:pPr>
            <w:r>
              <w:t>Description</w:t>
            </w:r>
          </w:p>
        </w:tc>
        <w:tc>
          <w:tcPr>
            <w:tcW w:w="1152" w:type="pct"/>
          </w:tcPr>
          <w:p w14:paraId="28DB74F7" w14:textId="77777777" w:rsidR="00042B32" w:rsidRDefault="00042B32" w:rsidP="003C45AE">
            <w:pPr>
              <w:pStyle w:val="Cellhead1"/>
              <w:ind w:right="-7"/>
              <w:cnfStyle w:val="100000000000" w:firstRow="1" w:lastRow="0" w:firstColumn="0" w:lastColumn="0" w:oddVBand="0" w:evenVBand="0" w:oddHBand="0" w:evenHBand="0" w:firstRowFirstColumn="0" w:firstRowLastColumn="0" w:lastRowFirstColumn="0" w:lastRowLastColumn="0"/>
            </w:pPr>
            <w:r>
              <w:t>Release</w:t>
            </w:r>
          </w:p>
        </w:tc>
      </w:tr>
      <w:tr w:rsidR="00042B32" w:rsidRPr="00FD1159" w14:paraId="0C39B668" w14:textId="77777777" w:rsidTr="003C45AE">
        <w:trPr>
          <w:cnfStyle w:val="000000100000" w:firstRow="0" w:lastRow="0" w:firstColumn="0" w:lastColumn="0" w:oddVBand="0" w:evenVBand="0" w:oddHBand="1" w:evenHBand="0" w:firstRowFirstColumn="0" w:firstRowLastColumn="0" w:lastRowFirstColumn="0" w:lastRowLastColumn="0"/>
        </w:trPr>
        <w:tc>
          <w:tcPr>
            <w:tcW w:w="1076" w:type="pct"/>
          </w:tcPr>
          <w:p w14:paraId="07425840" w14:textId="77777777" w:rsidR="00042B32" w:rsidRPr="00FD1159" w:rsidRDefault="00042B32" w:rsidP="003C45AE">
            <w:pPr>
              <w:pStyle w:val="Chartsubhead"/>
              <w:ind w:right="-7"/>
              <w:rPr>
                <w:rFonts w:eastAsia="Calibri"/>
              </w:rPr>
            </w:pPr>
            <w:r w:rsidRPr="006F5E4E">
              <w:rPr>
                <w:bCs/>
              </w:rPr>
              <w:t>ULL Layer 3 Routing</w:t>
            </w:r>
          </w:p>
        </w:tc>
        <w:tc>
          <w:tcPr>
            <w:tcW w:w="2772" w:type="pct"/>
          </w:tcPr>
          <w:p w14:paraId="174045BA" w14:textId="77777777" w:rsidR="00042B32" w:rsidRPr="00374364" w:rsidRDefault="00042B32" w:rsidP="003C45AE">
            <w:pPr>
              <w:pStyle w:val="Chartsubhead"/>
              <w:ind w:right="-7"/>
              <w:rPr>
                <w:b w:val="0"/>
              </w:rPr>
            </w:pPr>
            <w:r w:rsidRPr="00374364">
              <w:rPr>
                <w:b w:val="0"/>
              </w:rPr>
              <w:t>Ultra-Low Latency Layer 3 switching capability.</w:t>
            </w:r>
          </w:p>
          <w:p w14:paraId="17BFA612"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Static Routing</w:t>
            </w:r>
          </w:p>
          <w:p w14:paraId="2E52CE8A"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BGP</w:t>
            </w:r>
          </w:p>
          <w:p w14:paraId="39CA6158"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lastRenderedPageBreak/>
              <w:t>PIM</w:t>
            </w:r>
          </w:p>
          <w:p w14:paraId="24054550"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OSPF</w:t>
            </w:r>
          </w:p>
          <w:p w14:paraId="7940C774"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Exchange facing handoff</w:t>
            </w:r>
          </w:p>
          <w:p w14:paraId="4530B297"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Top-of-Rack Colocation Switch</w:t>
            </w:r>
          </w:p>
          <w:p w14:paraId="784011A9" w14:textId="14E52288" w:rsidR="00042B32" w:rsidRPr="00073FFA" w:rsidRDefault="00042B32" w:rsidP="003C45AE">
            <w:pPr>
              <w:pStyle w:val="Chartsubhead"/>
              <w:ind w:right="-7"/>
            </w:pPr>
            <w:r w:rsidRPr="00374364">
              <w:rPr>
                <w:b w:val="0"/>
              </w:rPr>
              <w:t xml:space="preserve">For more information, see the </w:t>
            </w:r>
            <w:hyperlink r:id="rId15" w:history="1">
              <w:r w:rsidRPr="009C6AD0">
                <w:rPr>
                  <w:rStyle w:val="Hyperlink"/>
                  <w:b w:val="0"/>
                </w:rPr>
                <w:t>Cisco Nexus 3550-T NX-OS Software Upgrade and Installation Guide</w:t>
              </w:r>
            </w:hyperlink>
            <w:r w:rsidRPr="00374364">
              <w:rPr>
                <w:b w:val="0"/>
              </w:rPr>
              <w:t>.</w:t>
            </w:r>
          </w:p>
        </w:tc>
        <w:tc>
          <w:tcPr>
            <w:tcW w:w="1152" w:type="pct"/>
          </w:tcPr>
          <w:p w14:paraId="4CF2732F" w14:textId="77777777" w:rsidR="00042B32" w:rsidRDefault="00042B32" w:rsidP="003C45AE">
            <w:pPr>
              <w:pStyle w:val="Chartbody"/>
              <w:ind w:left="0"/>
            </w:pPr>
            <w:r w:rsidRPr="004744A4">
              <w:rPr>
                <w:rFonts w:cs="CiscoSansTT"/>
                <w:shd w:val="clear" w:color="auto" w:fill="FFFFFF"/>
              </w:rPr>
              <w:lastRenderedPageBreak/>
              <w:t xml:space="preserve">NXOS </w:t>
            </w:r>
            <w:r>
              <w:rPr>
                <w:rFonts w:cs="CiscoSansTT"/>
                <w:shd w:val="clear" w:color="auto" w:fill="FFFFFF"/>
              </w:rPr>
              <w:t>10.1(2t)</w:t>
            </w:r>
          </w:p>
        </w:tc>
      </w:tr>
      <w:tr w:rsidR="00042B32" w:rsidRPr="00FD1159" w14:paraId="560B67FA" w14:textId="77777777" w:rsidTr="003C45AE">
        <w:trPr>
          <w:cnfStyle w:val="000000010000" w:firstRow="0" w:lastRow="0" w:firstColumn="0" w:lastColumn="0" w:oddVBand="0" w:evenVBand="0" w:oddHBand="0" w:evenHBand="1" w:firstRowFirstColumn="0" w:firstRowLastColumn="0" w:lastRowFirstColumn="0" w:lastRowLastColumn="0"/>
        </w:trPr>
        <w:tc>
          <w:tcPr>
            <w:tcW w:w="1076" w:type="pct"/>
          </w:tcPr>
          <w:p w14:paraId="1D176F94" w14:textId="77777777" w:rsidR="00042B32" w:rsidRPr="00FD1159" w:rsidRDefault="00042B32" w:rsidP="003C45AE">
            <w:pPr>
              <w:pStyle w:val="Chartsubhead"/>
              <w:ind w:right="-7"/>
              <w:rPr>
                <w:rFonts w:eastAsia="Calibri"/>
              </w:rPr>
            </w:pPr>
            <w:r w:rsidRPr="006F5E4E">
              <w:rPr>
                <w:bCs/>
              </w:rPr>
              <w:t>ULL Layer 2 Switching</w:t>
            </w:r>
          </w:p>
        </w:tc>
        <w:tc>
          <w:tcPr>
            <w:tcW w:w="2772" w:type="pct"/>
          </w:tcPr>
          <w:p w14:paraId="2720324C" w14:textId="77777777" w:rsidR="00042B32" w:rsidRPr="00374364" w:rsidRDefault="00042B32" w:rsidP="003C45AE">
            <w:pPr>
              <w:pStyle w:val="Chartsubhead"/>
              <w:ind w:right="-7"/>
              <w:rPr>
                <w:b w:val="0"/>
              </w:rPr>
            </w:pPr>
            <w:r w:rsidRPr="00374364">
              <w:rPr>
                <w:b w:val="0"/>
              </w:rPr>
              <w:t>Ultra-Low Latency Layer 2 switching capability.</w:t>
            </w:r>
          </w:p>
          <w:p w14:paraId="1936438F"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Mac learning</w:t>
            </w:r>
          </w:p>
          <w:p w14:paraId="51CA9665"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VLAN Tagging/</w:t>
            </w:r>
            <w:proofErr w:type="spellStart"/>
            <w:r w:rsidRPr="00F50094">
              <w:rPr>
                <w:rFonts w:ascii="CiscoSansTT" w:hAnsi="CiscoSansTT" w:cs="Times New Roman"/>
                <w:color w:val="58595B"/>
                <w:szCs w:val="14"/>
              </w:rPr>
              <w:t>Trunking</w:t>
            </w:r>
            <w:proofErr w:type="spellEnd"/>
          </w:p>
          <w:p w14:paraId="63F88B8A"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LLDP</w:t>
            </w:r>
          </w:p>
          <w:p w14:paraId="510E07B8"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IGMP</w:t>
            </w:r>
          </w:p>
          <w:p w14:paraId="224B0ED6"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STP</w:t>
            </w:r>
          </w:p>
          <w:p w14:paraId="3484FE49"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ULL Layer 2 Fabric</w:t>
            </w:r>
          </w:p>
          <w:p w14:paraId="6D1C087D" w14:textId="77777777" w:rsidR="00042B32" w:rsidRPr="00F50094" w:rsidRDefault="00042B32" w:rsidP="00F50094">
            <w:pPr>
              <w:pStyle w:val="Bu1Bullet1"/>
              <w:rPr>
                <w:rFonts w:ascii="CiscoSansTT" w:hAnsi="CiscoSansTT" w:cs="Times New Roman"/>
                <w:color w:val="58595B"/>
                <w:szCs w:val="14"/>
              </w:rPr>
            </w:pPr>
            <w:proofErr w:type="gramStart"/>
            <w:r w:rsidRPr="00F50094">
              <w:rPr>
                <w:rFonts w:ascii="CiscoSansTT" w:hAnsi="CiscoSansTT" w:cs="Times New Roman"/>
                <w:color w:val="58595B"/>
                <w:szCs w:val="14"/>
              </w:rPr>
              <w:t>N:N</w:t>
            </w:r>
            <w:proofErr w:type="gramEnd"/>
            <w:r w:rsidRPr="00F50094">
              <w:rPr>
                <w:rFonts w:ascii="CiscoSansTT" w:hAnsi="CiscoSansTT" w:cs="Times New Roman"/>
                <w:color w:val="58595B"/>
                <w:szCs w:val="14"/>
              </w:rPr>
              <w:t xml:space="preserve"> Layer 2 switching</w:t>
            </w:r>
          </w:p>
          <w:p w14:paraId="677E98AC" w14:textId="7666E8AC" w:rsidR="00042B32" w:rsidRPr="00073FFA" w:rsidRDefault="00042B32" w:rsidP="003C45AE">
            <w:pPr>
              <w:pStyle w:val="Chartsubhead"/>
              <w:ind w:right="-7"/>
            </w:pPr>
            <w:r w:rsidRPr="00374364">
              <w:rPr>
                <w:b w:val="0"/>
              </w:rPr>
              <w:t xml:space="preserve"> For more information, see the </w:t>
            </w:r>
            <w:hyperlink r:id="rId16" w:history="1">
              <w:r w:rsidRPr="00D818D3">
                <w:rPr>
                  <w:rStyle w:val="Hyperlink"/>
                  <w:b w:val="0"/>
                </w:rPr>
                <w:t>Cisco Nexus 3550-T Configuration Guide</w:t>
              </w:r>
            </w:hyperlink>
            <w:r w:rsidRPr="00374364">
              <w:rPr>
                <w:b w:val="0"/>
              </w:rPr>
              <w:t>.</w:t>
            </w:r>
          </w:p>
        </w:tc>
        <w:tc>
          <w:tcPr>
            <w:tcW w:w="1152" w:type="pct"/>
          </w:tcPr>
          <w:p w14:paraId="7EB3E2A9" w14:textId="77777777" w:rsidR="00042B32" w:rsidRDefault="00042B32" w:rsidP="003C45AE">
            <w:pPr>
              <w:pStyle w:val="Chartbody"/>
            </w:pPr>
            <w:r w:rsidRPr="004744A4">
              <w:rPr>
                <w:rFonts w:cs="CiscoSansTT"/>
                <w:shd w:val="clear" w:color="auto" w:fill="FFFFFF"/>
              </w:rPr>
              <w:t xml:space="preserve">NXOS </w:t>
            </w:r>
            <w:r>
              <w:rPr>
                <w:rFonts w:cs="CiscoSansTT"/>
                <w:shd w:val="clear" w:color="auto" w:fill="FFFFFF"/>
              </w:rPr>
              <w:t>10.1(2t)</w:t>
            </w:r>
          </w:p>
        </w:tc>
      </w:tr>
      <w:tr w:rsidR="00042B32" w:rsidRPr="00FD1159" w14:paraId="72B3C8B9" w14:textId="77777777" w:rsidTr="003C45AE">
        <w:trPr>
          <w:cnfStyle w:val="000000100000" w:firstRow="0" w:lastRow="0" w:firstColumn="0" w:lastColumn="0" w:oddVBand="0" w:evenVBand="0" w:oddHBand="1" w:evenHBand="0" w:firstRowFirstColumn="0" w:firstRowLastColumn="0" w:lastRowFirstColumn="0" w:lastRowLastColumn="0"/>
        </w:trPr>
        <w:tc>
          <w:tcPr>
            <w:tcW w:w="1076" w:type="pct"/>
          </w:tcPr>
          <w:p w14:paraId="0EA0C1F5" w14:textId="77777777" w:rsidR="00042B32" w:rsidRPr="00FD1159" w:rsidRDefault="00042B32" w:rsidP="003C45AE">
            <w:pPr>
              <w:pStyle w:val="Chartsubhead"/>
              <w:ind w:right="-7"/>
              <w:rPr>
                <w:rFonts w:eastAsia="Calibri"/>
              </w:rPr>
            </w:pPr>
            <w:r w:rsidRPr="006F5E4E">
              <w:rPr>
                <w:bCs/>
              </w:rPr>
              <w:t>Security</w:t>
            </w:r>
          </w:p>
        </w:tc>
        <w:tc>
          <w:tcPr>
            <w:tcW w:w="2772" w:type="pct"/>
          </w:tcPr>
          <w:p w14:paraId="483D8934" w14:textId="77777777" w:rsidR="00042B32" w:rsidRPr="00374364" w:rsidRDefault="00042B32" w:rsidP="003C45AE">
            <w:pPr>
              <w:pStyle w:val="Chartsubhead"/>
              <w:ind w:right="-7"/>
              <w:rPr>
                <w:b w:val="0"/>
              </w:rPr>
            </w:pPr>
            <w:r w:rsidRPr="00374364">
              <w:rPr>
                <w:b w:val="0"/>
              </w:rPr>
              <w:t>Enhanced packet filtering and Network Address Translation.</w:t>
            </w:r>
          </w:p>
          <w:p w14:paraId="7BC56861"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Per Port RACL Filtering</w:t>
            </w:r>
          </w:p>
          <w:p w14:paraId="5F423EEF"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Unicast NAT/PAT</w:t>
            </w:r>
          </w:p>
          <w:p w14:paraId="0B752DAB"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Low Latency Firewall</w:t>
            </w:r>
          </w:p>
          <w:p w14:paraId="2965C09B"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Exchange Distribution to trading floor</w:t>
            </w:r>
          </w:p>
          <w:p w14:paraId="3F9AB8B9" w14:textId="5AB14E1C" w:rsidR="00042B32" w:rsidRPr="00073FFA" w:rsidRDefault="00042B32" w:rsidP="003C45AE">
            <w:pPr>
              <w:pStyle w:val="Chartsubhead"/>
              <w:ind w:right="-7"/>
            </w:pPr>
            <w:r w:rsidRPr="00374364">
              <w:rPr>
                <w:b w:val="0"/>
              </w:rPr>
              <w:t xml:space="preserve">For more information, see the </w:t>
            </w:r>
            <w:hyperlink r:id="rId17" w:history="1">
              <w:r w:rsidRPr="0046666D">
                <w:rPr>
                  <w:rStyle w:val="Hyperlink"/>
                  <w:b w:val="0"/>
                </w:rPr>
                <w:t>Cisco Nexus 3550-T Configuration Guide</w:t>
              </w:r>
            </w:hyperlink>
            <w:r w:rsidRPr="00374364">
              <w:rPr>
                <w:b w:val="0"/>
              </w:rPr>
              <w:t>.</w:t>
            </w:r>
          </w:p>
        </w:tc>
        <w:tc>
          <w:tcPr>
            <w:tcW w:w="1152" w:type="pct"/>
          </w:tcPr>
          <w:p w14:paraId="2DAD76D0" w14:textId="77777777" w:rsidR="00042B32" w:rsidRDefault="00042B32" w:rsidP="003C45AE">
            <w:pPr>
              <w:pStyle w:val="Chartbody"/>
            </w:pPr>
            <w:r w:rsidRPr="004744A4">
              <w:rPr>
                <w:rFonts w:cs="CiscoSansTT"/>
                <w:shd w:val="clear" w:color="auto" w:fill="FFFFFF"/>
              </w:rPr>
              <w:t xml:space="preserve">NXOS </w:t>
            </w:r>
            <w:r>
              <w:rPr>
                <w:rFonts w:cs="CiscoSansTT"/>
                <w:shd w:val="clear" w:color="auto" w:fill="FFFFFF"/>
              </w:rPr>
              <w:t>10.1(2t)</w:t>
            </w:r>
          </w:p>
        </w:tc>
      </w:tr>
      <w:tr w:rsidR="00042B32" w:rsidRPr="00FD1159" w14:paraId="47D0076A" w14:textId="77777777" w:rsidTr="003C45AE">
        <w:trPr>
          <w:cnfStyle w:val="000000010000" w:firstRow="0" w:lastRow="0" w:firstColumn="0" w:lastColumn="0" w:oddVBand="0" w:evenVBand="0" w:oddHBand="0" w:evenHBand="1" w:firstRowFirstColumn="0" w:firstRowLastColumn="0" w:lastRowFirstColumn="0" w:lastRowLastColumn="0"/>
        </w:trPr>
        <w:tc>
          <w:tcPr>
            <w:tcW w:w="1076" w:type="pct"/>
          </w:tcPr>
          <w:p w14:paraId="76286620" w14:textId="77777777" w:rsidR="00042B32" w:rsidRPr="006F5E4E" w:rsidRDefault="00042B32" w:rsidP="003C45AE">
            <w:pPr>
              <w:pStyle w:val="Chartsubhead"/>
              <w:ind w:right="-7"/>
              <w:rPr>
                <w:bCs/>
              </w:rPr>
            </w:pPr>
            <w:r w:rsidRPr="006F5E4E">
              <w:rPr>
                <w:bCs/>
              </w:rPr>
              <w:t>High Availability</w:t>
            </w:r>
          </w:p>
        </w:tc>
        <w:tc>
          <w:tcPr>
            <w:tcW w:w="2772" w:type="pct"/>
          </w:tcPr>
          <w:p w14:paraId="06E2E2D3" w14:textId="77777777" w:rsidR="00042B32" w:rsidRDefault="00042B32" w:rsidP="003C45AE">
            <w:pPr>
              <w:pStyle w:val="Chartbody"/>
            </w:pPr>
            <w:r>
              <w:t>Provides redundancy in the network.</w:t>
            </w:r>
          </w:p>
          <w:p w14:paraId="49245C3E"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Link Aggregation (LAG)</w:t>
            </w:r>
          </w:p>
          <w:p w14:paraId="12F39B15"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VRRP</w:t>
            </w:r>
          </w:p>
          <w:p w14:paraId="26911EF7"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Exchange facing handoff redundancy</w:t>
            </w:r>
          </w:p>
          <w:p w14:paraId="285DB543" w14:textId="77777777" w:rsidR="00042B32" w:rsidRDefault="00042B32" w:rsidP="00F50094">
            <w:pPr>
              <w:pStyle w:val="Bu1Bullet1"/>
            </w:pPr>
            <w:r w:rsidRPr="00F50094">
              <w:rPr>
                <w:rFonts w:ascii="CiscoSansTT" w:hAnsi="CiscoSansTT" w:cs="Times New Roman"/>
                <w:color w:val="58595B"/>
                <w:szCs w:val="14"/>
              </w:rPr>
              <w:t>Top-of-Rack Colocation Switch</w:t>
            </w:r>
          </w:p>
        </w:tc>
        <w:tc>
          <w:tcPr>
            <w:tcW w:w="1152" w:type="pct"/>
          </w:tcPr>
          <w:p w14:paraId="2DFF826A" w14:textId="77777777" w:rsidR="00042B32" w:rsidRPr="001602F2" w:rsidRDefault="00042B32" w:rsidP="003C45AE">
            <w:pPr>
              <w:pStyle w:val="Chartbody"/>
            </w:pPr>
            <w:r w:rsidRPr="001602F2">
              <w:t>NXOS 10.1(2t)</w:t>
            </w:r>
          </w:p>
          <w:p w14:paraId="3E3AE364" w14:textId="77777777" w:rsidR="00042B32" w:rsidRDefault="00042B32" w:rsidP="003C45AE">
            <w:pPr>
              <w:pStyle w:val="Chartbody"/>
            </w:pPr>
            <w:r w:rsidRPr="00A20278">
              <w:t>Available in a future release</w:t>
            </w:r>
            <w:r>
              <w:t>:</w:t>
            </w:r>
          </w:p>
          <w:p w14:paraId="743246B8" w14:textId="77777777" w:rsidR="00042B32" w:rsidRDefault="00042B32" w:rsidP="0053655C">
            <w:pPr>
              <w:pStyle w:val="Bu1Bullet1"/>
            </w:pPr>
            <w:r w:rsidRPr="0053655C">
              <w:rPr>
                <w:rFonts w:ascii="CiscoSansTT" w:hAnsi="CiscoSansTT" w:cs="Times New Roman"/>
                <w:color w:val="58595B"/>
                <w:szCs w:val="14"/>
              </w:rPr>
              <w:t>MC LAG</w:t>
            </w:r>
          </w:p>
        </w:tc>
      </w:tr>
      <w:tr w:rsidR="00042B32" w:rsidRPr="00FD1159" w14:paraId="6F0843AD" w14:textId="77777777" w:rsidTr="003C45AE">
        <w:trPr>
          <w:cnfStyle w:val="000000100000" w:firstRow="0" w:lastRow="0" w:firstColumn="0" w:lastColumn="0" w:oddVBand="0" w:evenVBand="0" w:oddHBand="1" w:evenHBand="0" w:firstRowFirstColumn="0" w:firstRowLastColumn="0" w:lastRowFirstColumn="0" w:lastRowLastColumn="0"/>
        </w:trPr>
        <w:tc>
          <w:tcPr>
            <w:tcW w:w="1076" w:type="pct"/>
          </w:tcPr>
          <w:p w14:paraId="12B9500B" w14:textId="77777777" w:rsidR="00042B32" w:rsidRPr="006F5E4E" w:rsidRDefault="00042B32" w:rsidP="003C45AE">
            <w:pPr>
              <w:pStyle w:val="Chartsubhead"/>
              <w:ind w:right="-7"/>
              <w:rPr>
                <w:bCs/>
              </w:rPr>
            </w:pPr>
            <w:r w:rsidRPr="006F5E4E">
              <w:rPr>
                <w:bCs/>
              </w:rPr>
              <w:t>Wan Extension</w:t>
            </w:r>
          </w:p>
        </w:tc>
        <w:tc>
          <w:tcPr>
            <w:tcW w:w="2772" w:type="pct"/>
          </w:tcPr>
          <w:p w14:paraId="6A406400" w14:textId="77777777" w:rsidR="00042B32" w:rsidRDefault="00042B32" w:rsidP="003C45AE">
            <w:pPr>
              <w:pStyle w:val="Chartbody"/>
            </w:pPr>
            <w:r>
              <w:t>Wan Link Policing.</w:t>
            </w:r>
          </w:p>
          <w:p w14:paraId="43494212"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Wan Link Policing</w:t>
            </w:r>
          </w:p>
          <w:p w14:paraId="6C787FDB"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1G Support</w:t>
            </w:r>
          </w:p>
          <w:p w14:paraId="65CDF429"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Low latency link aggregation for long-</w:t>
            </w:r>
            <w:proofErr w:type="spellStart"/>
            <w:r w:rsidRPr="00F50094">
              <w:rPr>
                <w:rFonts w:ascii="CiscoSansTT" w:hAnsi="CiscoSansTT" w:cs="Times New Roman"/>
                <w:color w:val="58595B"/>
                <w:szCs w:val="14"/>
              </w:rPr>
              <w:t>uhaul</w:t>
            </w:r>
            <w:proofErr w:type="spellEnd"/>
            <w:r w:rsidRPr="00F50094">
              <w:rPr>
                <w:rFonts w:ascii="CiscoSansTT" w:hAnsi="CiscoSansTT" w:cs="Times New Roman"/>
                <w:color w:val="58595B"/>
                <w:szCs w:val="14"/>
              </w:rPr>
              <w:t xml:space="preserve"> link sharing</w:t>
            </w:r>
          </w:p>
          <w:p w14:paraId="291CAF9F" w14:textId="77777777" w:rsidR="00042B32" w:rsidRDefault="00042B32" w:rsidP="00F50094">
            <w:pPr>
              <w:pStyle w:val="Bu1Bullet1"/>
            </w:pPr>
            <w:r w:rsidRPr="00F50094">
              <w:rPr>
                <w:rFonts w:ascii="CiscoSansTT" w:hAnsi="CiscoSansTT" w:cs="Times New Roman"/>
                <w:color w:val="58595B"/>
                <w:szCs w:val="14"/>
              </w:rPr>
              <w:t xml:space="preserve">VLAN tagging and </w:t>
            </w:r>
            <w:proofErr w:type="spellStart"/>
            <w:r w:rsidRPr="00F50094">
              <w:rPr>
                <w:rFonts w:ascii="CiscoSansTT" w:hAnsi="CiscoSansTT" w:cs="Times New Roman"/>
                <w:color w:val="58595B"/>
                <w:szCs w:val="14"/>
              </w:rPr>
              <w:t>trunking</w:t>
            </w:r>
            <w:proofErr w:type="spellEnd"/>
          </w:p>
        </w:tc>
        <w:tc>
          <w:tcPr>
            <w:tcW w:w="1152" w:type="pct"/>
          </w:tcPr>
          <w:p w14:paraId="4C8A41B9" w14:textId="77777777" w:rsidR="00042B32" w:rsidRDefault="00042B32" w:rsidP="003C45AE">
            <w:pPr>
              <w:pStyle w:val="Chartbody"/>
            </w:pPr>
            <w:r w:rsidRPr="00A20278">
              <w:t>Available in a future release</w:t>
            </w:r>
          </w:p>
        </w:tc>
      </w:tr>
      <w:tr w:rsidR="00042B32" w:rsidRPr="00FD1159" w14:paraId="5442F607" w14:textId="77777777" w:rsidTr="003C45AE">
        <w:trPr>
          <w:cnfStyle w:val="000000010000" w:firstRow="0" w:lastRow="0" w:firstColumn="0" w:lastColumn="0" w:oddVBand="0" w:evenVBand="0" w:oddHBand="0" w:evenHBand="1" w:firstRowFirstColumn="0" w:firstRowLastColumn="0" w:lastRowFirstColumn="0" w:lastRowLastColumn="0"/>
        </w:trPr>
        <w:tc>
          <w:tcPr>
            <w:tcW w:w="1076" w:type="pct"/>
          </w:tcPr>
          <w:p w14:paraId="2B192C26" w14:textId="77777777" w:rsidR="00042B32" w:rsidRPr="006F5E4E" w:rsidRDefault="00042B32" w:rsidP="003C45AE">
            <w:pPr>
              <w:pStyle w:val="Chartsubhead"/>
              <w:ind w:right="-7"/>
              <w:rPr>
                <w:bCs/>
              </w:rPr>
            </w:pPr>
            <w:proofErr w:type="spellStart"/>
            <w:r w:rsidRPr="006561EA">
              <w:rPr>
                <w:bCs/>
              </w:rPr>
              <w:lastRenderedPageBreak/>
              <w:t>FastMux</w:t>
            </w:r>
            <w:proofErr w:type="spellEnd"/>
          </w:p>
        </w:tc>
        <w:tc>
          <w:tcPr>
            <w:tcW w:w="2772" w:type="pct"/>
          </w:tcPr>
          <w:p w14:paraId="7FBF81A5" w14:textId="77777777" w:rsidR="00042B32" w:rsidRDefault="00042B32" w:rsidP="003C45AE">
            <w:pPr>
              <w:pStyle w:val="Chartbody"/>
            </w:pPr>
            <w:r>
              <w:t>Packet aggregation capability.</w:t>
            </w:r>
          </w:p>
          <w:p w14:paraId="70DDA0F5"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Low Latency L2 Packet Aggregation</w:t>
            </w:r>
          </w:p>
          <w:p w14:paraId="0174C753"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1G, 10G, 25G Support</w:t>
            </w:r>
          </w:p>
          <w:p w14:paraId="780F796A"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Layer 2 Packet aggregation in colocation</w:t>
            </w:r>
          </w:p>
          <w:p w14:paraId="04B1D58B" w14:textId="77777777" w:rsidR="00042B32" w:rsidRDefault="00042B32" w:rsidP="00F50094">
            <w:pPr>
              <w:pStyle w:val="Bu1Bullet1"/>
            </w:pPr>
            <w:r w:rsidRPr="00F50094">
              <w:rPr>
                <w:rFonts w:ascii="CiscoSansTT" w:hAnsi="CiscoSansTT" w:cs="Times New Roman"/>
                <w:color w:val="58595B"/>
                <w:szCs w:val="14"/>
              </w:rPr>
              <w:t>N:1 Packet Aggregation</w:t>
            </w:r>
          </w:p>
        </w:tc>
        <w:tc>
          <w:tcPr>
            <w:tcW w:w="1152" w:type="pct"/>
          </w:tcPr>
          <w:p w14:paraId="3559E214" w14:textId="77777777" w:rsidR="00042B32" w:rsidRDefault="00042B32" w:rsidP="003C45AE">
            <w:pPr>
              <w:pStyle w:val="Chartbody"/>
            </w:pPr>
            <w:r w:rsidRPr="00A20278">
              <w:t>Available in a future release</w:t>
            </w:r>
          </w:p>
        </w:tc>
      </w:tr>
      <w:tr w:rsidR="00042B32" w:rsidRPr="00FD1159" w14:paraId="604DE623" w14:textId="77777777" w:rsidTr="003C45AE">
        <w:trPr>
          <w:cnfStyle w:val="000000100000" w:firstRow="0" w:lastRow="0" w:firstColumn="0" w:lastColumn="0" w:oddVBand="0" w:evenVBand="0" w:oddHBand="1" w:evenHBand="0" w:firstRowFirstColumn="0" w:firstRowLastColumn="0" w:lastRowFirstColumn="0" w:lastRowLastColumn="0"/>
        </w:trPr>
        <w:tc>
          <w:tcPr>
            <w:tcW w:w="1076" w:type="pct"/>
          </w:tcPr>
          <w:p w14:paraId="27E53F70" w14:textId="77777777" w:rsidR="00042B32" w:rsidRPr="006F5E4E" w:rsidRDefault="00042B32" w:rsidP="003C45AE">
            <w:pPr>
              <w:pStyle w:val="Chartsubhead"/>
              <w:ind w:right="-7"/>
              <w:rPr>
                <w:bCs/>
              </w:rPr>
            </w:pPr>
            <w:r w:rsidRPr="006561EA">
              <w:rPr>
                <w:bCs/>
              </w:rPr>
              <w:t>Exchange Gateway App</w:t>
            </w:r>
          </w:p>
        </w:tc>
        <w:tc>
          <w:tcPr>
            <w:tcW w:w="2772" w:type="pct"/>
          </w:tcPr>
          <w:p w14:paraId="20BF7DD0" w14:textId="77777777" w:rsidR="00042B32" w:rsidRDefault="00042B32" w:rsidP="003C45AE">
            <w:pPr>
              <w:pStyle w:val="Chartbody"/>
            </w:pPr>
            <w:r>
              <w:t>Ultra-Low Latency Exchange Fairness and HPT.</w:t>
            </w:r>
          </w:p>
          <w:p w14:paraId="6D4A4B08"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Precise Timestamping (RX and TX)</w:t>
            </w:r>
          </w:p>
          <w:p w14:paraId="562D7421"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 xml:space="preserve">&lt;250 </w:t>
            </w:r>
            <w:proofErr w:type="spellStart"/>
            <w:r w:rsidRPr="00F50094">
              <w:rPr>
                <w:rFonts w:ascii="CiscoSansTT" w:hAnsi="CiscoSansTT" w:cs="Times New Roman"/>
                <w:color w:val="58595B"/>
                <w:szCs w:val="14"/>
              </w:rPr>
              <w:t>ps</w:t>
            </w:r>
            <w:proofErr w:type="spellEnd"/>
            <w:r w:rsidRPr="00F50094">
              <w:rPr>
                <w:rFonts w:ascii="CiscoSansTT" w:hAnsi="CiscoSansTT" w:cs="Times New Roman"/>
                <w:color w:val="58595B"/>
                <w:szCs w:val="14"/>
              </w:rPr>
              <w:t xml:space="preserve"> resolution</w:t>
            </w:r>
          </w:p>
          <w:p w14:paraId="28CD0A81"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8G Deep buffer</w:t>
            </w:r>
          </w:p>
          <w:p w14:paraId="5D18BBA5"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Timestamping at Exchange gateway</w:t>
            </w:r>
          </w:p>
          <w:p w14:paraId="18E39F68" w14:textId="77777777" w:rsidR="00042B32" w:rsidRDefault="00042B32" w:rsidP="00F50094">
            <w:pPr>
              <w:pStyle w:val="Bu1Bullet1"/>
            </w:pPr>
            <w:r w:rsidRPr="00F50094">
              <w:rPr>
                <w:rFonts w:ascii="CiscoSansTT" w:hAnsi="CiscoSansTT" w:cs="Times New Roman"/>
                <w:color w:val="58595B"/>
                <w:szCs w:val="14"/>
              </w:rPr>
              <w:t>Fairness in Exchange</w:t>
            </w:r>
          </w:p>
        </w:tc>
        <w:tc>
          <w:tcPr>
            <w:tcW w:w="1152" w:type="pct"/>
          </w:tcPr>
          <w:p w14:paraId="6F6712EC" w14:textId="77777777" w:rsidR="00042B32" w:rsidRDefault="00042B32" w:rsidP="003C45AE">
            <w:pPr>
              <w:pStyle w:val="Chartbody"/>
            </w:pPr>
            <w:r w:rsidRPr="00A20278">
              <w:t>Available in a future release</w:t>
            </w:r>
          </w:p>
        </w:tc>
      </w:tr>
      <w:tr w:rsidR="00042B32" w:rsidRPr="00FD1159" w14:paraId="2486ADF7" w14:textId="77777777" w:rsidTr="003C45AE">
        <w:trPr>
          <w:cnfStyle w:val="000000010000" w:firstRow="0" w:lastRow="0" w:firstColumn="0" w:lastColumn="0" w:oddVBand="0" w:evenVBand="0" w:oddHBand="0" w:evenHBand="1" w:firstRowFirstColumn="0" w:firstRowLastColumn="0" w:lastRowFirstColumn="0" w:lastRowLastColumn="0"/>
        </w:trPr>
        <w:tc>
          <w:tcPr>
            <w:tcW w:w="1076" w:type="pct"/>
          </w:tcPr>
          <w:p w14:paraId="2782B70A" w14:textId="77777777" w:rsidR="00042B32" w:rsidRPr="006F5E4E" w:rsidRDefault="00042B32" w:rsidP="003C45AE">
            <w:pPr>
              <w:pStyle w:val="Chartsubhead"/>
              <w:ind w:right="-7"/>
              <w:rPr>
                <w:bCs/>
              </w:rPr>
            </w:pPr>
            <w:r w:rsidRPr="006561EA">
              <w:rPr>
                <w:bCs/>
              </w:rPr>
              <w:t>Data Broker App</w:t>
            </w:r>
          </w:p>
        </w:tc>
        <w:tc>
          <w:tcPr>
            <w:tcW w:w="2772" w:type="pct"/>
          </w:tcPr>
          <w:p w14:paraId="5CB4CACE" w14:textId="77777777" w:rsidR="00042B32" w:rsidRDefault="00042B32" w:rsidP="003C45AE">
            <w:pPr>
              <w:pStyle w:val="Chartbody"/>
            </w:pPr>
            <w:r>
              <w:t>Packet Flow Optimization.</w:t>
            </w:r>
          </w:p>
          <w:p w14:paraId="1ED52850"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Packet De-Duplication</w:t>
            </w:r>
          </w:p>
          <w:p w14:paraId="727858FB"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SSL/TLS Encryption</w:t>
            </w:r>
          </w:p>
          <w:p w14:paraId="0DFA7FCF" w14:textId="77777777" w:rsidR="00042B32" w:rsidRDefault="00042B32" w:rsidP="00F50094">
            <w:pPr>
              <w:pStyle w:val="Bu1Bullet1"/>
            </w:pPr>
            <w:r w:rsidRPr="00F50094">
              <w:rPr>
                <w:rFonts w:ascii="CiscoSansTT" w:hAnsi="CiscoSansTT" w:cs="Times New Roman"/>
                <w:color w:val="58595B"/>
                <w:szCs w:val="14"/>
              </w:rPr>
              <w:t>Used with Nexus Data Broker to detect and drop duplicated packets</w:t>
            </w:r>
          </w:p>
        </w:tc>
        <w:tc>
          <w:tcPr>
            <w:tcW w:w="1152" w:type="pct"/>
          </w:tcPr>
          <w:p w14:paraId="5E05EDF5" w14:textId="77777777" w:rsidR="00042B32" w:rsidRDefault="00042B32" w:rsidP="003C45AE">
            <w:pPr>
              <w:pStyle w:val="Chartbody"/>
            </w:pPr>
            <w:r w:rsidRPr="009C74B3">
              <w:t>Available in a future release</w:t>
            </w:r>
          </w:p>
        </w:tc>
      </w:tr>
      <w:tr w:rsidR="00042B32" w:rsidRPr="00FD1159" w14:paraId="0BC6CAC5" w14:textId="77777777" w:rsidTr="003C45AE">
        <w:trPr>
          <w:cnfStyle w:val="000000100000" w:firstRow="0" w:lastRow="0" w:firstColumn="0" w:lastColumn="0" w:oddVBand="0" w:evenVBand="0" w:oddHBand="1" w:evenHBand="0" w:firstRowFirstColumn="0" w:firstRowLastColumn="0" w:lastRowFirstColumn="0" w:lastRowLastColumn="0"/>
        </w:trPr>
        <w:tc>
          <w:tcPr>
            <w:tcW w:w="1076" w:type="pct"/>
          </w:tcPr>
          <w:p w14:paraId="5DCCAE07" w14:textId="77777777" w:rsidR="00042B32" w:rsidRPr="006F5E4E" w:rsidRDefault="00042B32" w:rsidP="003C45AE">
            <w:pPr>
              <w:pStyle w:val="Chartsubhead"/>
              <w:ind w:right="-7"/>
              <w:rPr>
                <w:bCs/>
              </w:rPr>
            </w:pPr>
            <w:r w:rsidRPr="006561EA">
              <w:rPr>
                <w:bCs/>
              </w:rPr>
              <w:t>Grand Master App</w:t>
            </w:r>
          </w:p>
        </w:tc>
        <w:tc>
          <w:tcPr>
            <w:tcW w:w="2772" w:type="pct"/>
          </w:tcPr>
          <w:p w14:paraId="103D1F75" w14:textId="77777777" w:rsidR="00042B32" w:rsidRDefault="00042B32" w:rsidP="003C45AE">
            <w:pPr>
              <w:pStyle w:val="Chartbody"/>
            </w:pPr>
            <w:r>
              <w:t>Provides Grand Master Clock.</w:t>
            </w:r>
          </w:p>
          <w:p w14:paraId="13EC87F9"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Time Sync (Inc GPS, PPS)</w:t>
            </w:r>
          </w:p>
          <w:p w14:paraId="74292555"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PTP (GM/Boundary)</w:t>
            </w:r>
          </w:p>
          <w:p w14:paraId="698A31D3" w14:textId="77777777" w:rsidR="00042B32" w:rsidRDefault="00042B32" w:rsidP="00F50094">
            <w:pPr>
              <w:pStyle w:val="Bu1Bullet1"/>
            </w:pPr>
            <w:r w:rsidRPr="00F50094">
              <w:rPr>
                <w:rFonts w:ascii="CiscoSansTT" w:hAnsi="CiscoSansTT" w:cs="Times New Roman"/>
                <w:color w:val="58595B"/>
                <w:szCs w:val="14"/>
              </w:rPr>
              <w:t>Grand Master Clock</w:t>
            </w:r>
          </w:p>
        </w:tc>
        <w:tc>
          <w:tcPr>
            <w:tcW w:w="1152" w:type="pct"/>
          </w:tcPr>
          <w:p w14:paraId="75A666E8" w14:textId="77777777" w:rsidR="00042B32" w:rsidRDefault="00042B32" w:rsidP="003C45AE">
            <w:pPr>
              <w:pStyle w:val="Chartbody"/>
            </w:pPr>
            <w:r w:rsidRPr="009C74B3">
              <w:t>Available in a future release</w:t>
            </w:r>
          </w:p>
        </w:tc>
      </w:tr>
      <w:tr w:rsidR="00042B32" w:rsidRPr="00FD1159" w14:paraId="3E699FED" w14:textId="77777777" w:rsidTr="003C45AE">
        <w:trPr>
          <w:cnfStyle w:val="000000010000" w:firstRow="0" w:lastRow="0" w:firstColumn="0" w:lastColumn="0" w:oddVBand="0" w:evenVBand="0" w:oddHBand="0" w:evenHBand="1" w:firstRowFirstColumn="0" w:firstRowLastColumn="0" w:lastRowFirstColumn="0" w:lastRowLastColumn="0"/>
        </w:trPr>
        <w:tc>
          <w:tcPr>
            <w:tcW w:w="1076" w:type="pct"/>
          </w:tcPr>
          <w:p w14:paraId="645D9E0A" w14:textId="77777777" w:rsidR="00042B32" w:rsidRPr="006F5E4E" w:rsidRDefault="00042B32" w:rsidP="003C45AE">
            <w:pPr>
              <w:pStyle w:val="Chartsubhead"/>
              <w:ind w:right="-7"/>
              <w:rPr>
                <w:bCs/>
              </w:rPr>
            </w:pPr>
            <w:r w:rsidRPr="006561EA">
              <w:rPr>
                <w:bCs/>
              </w:rPr>
              <w:t>Tap Agg</w:t>
            </w:r>
          </w:p>
        </w:tc>
        <w:tc>
          <w:tcPr>
            <w:tcW w:w="2772" w:type="pct"/>
          </w:tcPr>
          <w:p w14:paraId="7684C17E" w14:textId="77777777" w:rsidR="00042B32" w:rsidRDefault="00042B32" w:rsidP="003C45AE">
            <w:pPr>
              <w:pStyle w:val="Chartbody"/>
            </w:pPr>
            <w:r>
              <w:t>Provides Network Visibility.</w:t>
            </w:r>
          </w:p>
          <w:p w14:paraId="5DFFF323"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Precise Timestamping (RX and TX)</w:t>
            </w:r>
          </w:p>
          <w:p w14:paraId="3F1F6300"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Time Sync (Inc GPS, PPS)</w:t>
            </w:r>
          </w:p>
          <w:p w14:paraId="3225D64F"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PTP (GM/Boundary)</w:t>
            </w:r>
          </w:p>
          <w:p w14:paraId="709B7055"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 xml:space="preserve">&lt;250 </w:t>
            </w:r>
            <w:proofErr w:type="spellStart"/>
            <w:r w:rsidRPr="00F50094">
              <w:rPr>
                <w:rFonts w:ascii="CiscoSansTT" w:hAnsi="CiscoSansTT" w:cs="Times New Roman"/>
                <w:color w:val="58595B"/>
                <w:szCs w:val="14"/>
              </w:rPr>
              <w:t>ps</w:t>
            </w:r>
            <w:proofErr w:type="spellEnd"/>
            <w:r w:rsidRPr="00F50094">
              <w:rPr>
                <w:rFonts w:ascii="CiscoSansTT" w:hAnsi="CiscoSansTT" w:cs="Times New Roman"/>
                <w:color w:val="58595B"/>
                <w:szCs w:val="14"/>
              </w:rPr>
              <w:t xml:space="preserve"> resolution</w:t>
            </w:r>
          </w:p>
          <w:p w14:paraId="163172B4"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8G Deep buffer</w:t>
            </w:r>
          </w:p>
          <w:p w14:paraId="020A26C1"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Network Visibility</w:t>
            </w:r>
          </w:p>
          <w:p w14:paraId="5A7D78E7" w14:textId="77777777" w:rsidR="00042B32" w:rsidRDefault="00042B32" w:rsidP="00F50094">
            <w:pPr>
              <w:pStyle w:val="Bu1Bullet1"/>
            </w:pPr>
            <w:r w:rsidRPr="00F50094">
              <w:rPr>
                <w:rFonts w:ascii="CiscoSansTT" w:hAnsi="CiscoSansTT" w:cs="Times New Roman"/>
                <w:color w:val="58595B"/>
                <w:szCs w:val="14"/>
              </w:rPr>
              <w:t>Market Data capture and aggregation</w:t>
            </w:r>
          </w:p>
        </w:tc>
        <w:tc>
          <w:tcPr>
            <w:tcW w:w="1152" w:type="pct"/>
          </w:tcPr>
          <w:p w14:paraId="1A941801" w14:textId="77777777" w:rsidR="00042B32" w:rsidRDefault="00042B32" w:rsidP="003C45AE">
            <w:pPr>
              <w:pStyle w:val="Chartbody"/>
            </w:pPr>
            <w:r>
              <w:t>Available in a future release</w:t>
            </w:r>
          </w:p>
        </w:tc>
      </w:tr>
      <w:tr w:rsidR="00042B32" w:rsidRPr="00FD1159" w14:paraId="0D3E521C" w14:textId="77777777" w:rsidTr="003C45AE">
        <w:trPr>
          <w:cnfStyle w:val="000000100000" w:firstRow="0" w:lastRow="0" w:firstColumn="0" w:lastColumn="0" w:oddVBand="0" w:evenVBand="0" w:oddHBand="1" w:evenHBand="0" w:firstRowFirstColumn="0" w:firstRowLastColumn="0" w:lastRowFirstColumn="0" w:lastRowLastColumn="0"/>
        </w:trPr>
        <w:tc>
          <w:tcPr>
            <w:tcW w:w="1076" w:type="pct"/>
          </w:tcPr>
          <w:p w14:paraId="75291E76" w14:textId="77777777" w:rsidR="00042B32" w:rsidRPr="006F5E4E" w:rsidRDefault="00042B32" w:rsidP="003C45AE">
            <w:pPr>
              <w:pStyle w:val="Chartsubhead"/>
              <w:ind w:right="-7"/>
              <w:rPr>
                <w:bCs/>
              </w:rPr>
            </w:pPr>
            <w:r w:rsidRPr="006561EA">
              <w:rPr>
                <w:bCs/>
              </w:rPr>
              <w:t>Custom User Applications (FDK)</w:t>
            </w:r>
          </w:p>
        </w:tc>
        <w:tc>
          <w:tcPr>
            <w:tcW w:w="2772" w:type="pct"/>
          </w:tcPr>
          <w:p w14:paraId="45828D21" w14:textId="77777777" w:rsidR="00042B32" w:rsidRDefault="00042B32" w:rsidP="003C45AE">
            <w:pPr>
              <w:pStyle w:val="Chartbody"/>
            </w:pPr>
            <w:r>
              <w:t>Adding custom intelligence in the network.</w:t>
            </w:r>
          </w:p>
          <w:p w14:paraId="3C6CF2FF"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FDK (Firmware Development Kit)</w:t>
            </w:r>
          </w:p>
          <w:p w14:paraId="3AB2E978"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lastRenderedPageBreak/>
              <w:t>Deep packet inspection</w:t>
            </w:r>
          </w:p>
          <w:p w14:paraId="7CB36959" w14:textId="77777777" w:rsidR="00042B32" w:rsidRDefault="00042B32" w:rsidP="00F50094">
            <w:pPr>
              <w:pStyle w:val="Bu1Bullet1"/>
            </w:pPr>
            <w:r w:rsidRPr="00F50094">
              <w:rPr>
                <w:rFonts w:ascii="CiscoSansTT" w:hAnsi="CiscoSansTT" w:cs="Times New Roman"/>
                <w:color w:val="58595B"/>
                <w:szCs w:val="14"/>
              </w:rPr>
              <w:t>Custom application specific logic</w:t>
            </w:r>
          </w:p>
        </w:tc>
        <w:tc>
          <w:tcPr>
            <w:tcW w:w="1152" w:type="pct"/>
          </w:tcPr>
          <w:p w14:paraId="09DD637C" w14:textId="77777777" w:rsidR="00042B32" w:rsidRDefault="00042B32" w:rsidP="003C45AE">
            <w:pPr>
              <w:pStyle w:val="Chartbody"/>
            </w:pPr>
            <w:r w:rsidRPr="004744A4">
              <w:rPr>
                <w:rFonts w:cs="CiscoSansTT"/>
                <w:shd w:val="clear" w:color="auto" w:fill="FFFFFF"/>
              </w:rPr>
              <w:lastRenderedPageBreak/>
              <w:t xml:space="preserve">NXOS </w:t>
            </w:r>
            <w:r>
              <w:rPr>
                <w:rFonts w:cs="CiscoSansTT"/>
                <w:shd w:val="clear" w:color="auto" w:fill="FFFFFF"/>
              </w:rPr>
              <w:t>10.1(2t)</w:t>
            </w:r>
          </w:p>
        </w:tc>
      </w:tr>
    </w:tbl>
    <w:p w14:paraId="2AE0A948" w14:textId="77777777" w:rsidR="00042B32" w:rsidRDefault="00042B32" w:rsidP="00042B32">
      <w:pPr>
        <w:pStyle w:val="B1Body1"/>
        <w:ind w:left="0"/>
      </w:pPr>
    </w:p>
    <w:p w14:paraId="07CAEFF9" w14:textId="77777777" w:rsidR="00042B32" w:rsidRPr="004C1446" w:rsidRDefault="00042B32" w:rsidP="00042B32">
      <w:pPr>
        <w:pStyle w:val="ToCSubhead1"/>
      </w:pPr>
      <w:bookmarkStart w:id="23" w:name="ITD_Feature"/>
      <w:bookmarkStart w:id="24" w:name="Caveats"/>
      <w:bookmarkStart w:id="25" w:name="Software_Features_9300_FX3"/>
      <w:bookmarkStart w:id="26" w:name="_Toc27549752"/>
      <w:bookmarkStart w:id="27" w:name="_Toc63017847"/>
      <w:bookmarkStart w:id="28" w:name="_Toc66043896"/>
      <w:bookmarkEnd w:id="3"/>
      <w:bookmarkEnd w:id="23"/>
      <w:bookmarkEnd w:id="24"/>
      <w:bookmarkEnd w:id="25"/>
      <w:r w:rsidRPr="004C1446">
        <w:t>New Hardware Features</w:t>
      </w:r>
      <w:bookmarkStart w:id="29" w:name="dbedbedda68f9a15ACLX3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6"/>
      <w:bookmarkEnd w:id="27"/>
      <w:bookmarkEnd w:id="28"/>
    </w:p>
    <w:p w14:paraId="0F64DB82" w14:textId="012E8B45" w:rsidR="00042B32" w:rsidRDefault="00042B32" w:rsidP="00042B32">
      <w:pPr>
        <w:pStyle w:val="Imagetable"/>
        <w:ind w:right="-7"/>
      </w:pPr>
      <w:r>
        <w:t xml:space="preserve">The following new hardware are introduced in </w:t>
      </w:r>
      <w:r w:rsidRPr="00330EBE">
        <w:t xml:space="preserve">Cisco NX-OS </w:t>
      </w:r>
      <w:r>
        <w:t>3550-T</w:t>
      </w:r>
      <w:r w:rsidRPr="00330EBE">
        <w:t xml:space="preserve"> </w:t>
      </w:r>
      <w:r>
        <w:t>Release 10.1(2t):</w:t>
      </w:r>
    </w:p>
    <w:p w14:paraId="2B45B89C"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1RU 48 port SFP28 (Small Form-factor Pluggable 28) configuration (backwards compatible with SFP+</w:t>
      </w:r>
    </w:p>
    <w:p w14:paraId="2CC7FCDC" w14:textId="77777777" w:rsidR="00042B32" w:rsidRPr="00F50094" w:rsidRDefault="00042B32" w:rsidP="00F50094">
      <w:pPr>
        <w:pStyle w:val="Bu1Bullet1"/>
        <w:numPr>
          <w:ilvl w:val="0"/>
          <w:numId w:val="0"/>
        </w:numPr>
        <w:ind w:left="1080"/>
        <w:rPr>
          <w:rFonts w:ascii="CiscoSansTT" w:hAnsi="CiscoSansTT" w:cs="Times New Roman"/>
          <w:color w:val="58595B"/>
          <w:szCs w:val="14"/>
        </w:rPr>
      </w:pPr>
      <w:r w:rsidRPr="00F50094">
        <w:rPr>
          <w:rFonts w:ascii="CiscoSansTT" w:hAnsi="CiscoSansTT" w:cs="Times New Roman"/>
          <w:color w:val="58595B"/>
          <w:szCs w:val="14"/>
        </w:rPr>
        <w:t>and SFP).</w:t>
      </w:r>
    </w:p>
    <w:p w14:paraId="0F3C42A4"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Dual redundant, hot-swap PSUs and dual hot-swap fans.</w:t>
      </w:r>
    </w:p>
    <w:p w14:paraId="15D54255"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 xml:space="preserve">Build using a Xilinx </w:t>
      </w:r>
      <w:proofErr w:type="spellStart"/>
      <w:r w:rsidRPr="00F50094">
        <w:rPr>
          <w:rFonts w:ascii="CiscoSansTT" w:hAnsi="CiscoSansTT" w:cs="Times New Roman"/>
          <w:color w:val="58595B"/>
          <w:szCs w:val="14"/>
        </w:rPr>
        <w:t>Virtex</w:t>
      </w:r>
      <w:proofErr w:type="spellEnd"/>
      <w:r w:rsidRPr="00F50094">
        <w:rPr>
          <w:rFonts w:ascii="CiscoSansTT" w:hAnsi="CiscoSansTT" w:cs="Times New Roman"/>
          <w:color w:val="58595B"/>
          <w:szCs w:val="14"/>
        </w:rPr>
        <w:t xml:space="preserve"> </w:t>
      </w:r>
      <w:proofErr w:type="spellStart"/>
      <w:r w:rsidRPr="00F50094">
        <w:rPr>
          <w:rFonts w:ascii="CiscoSansTT" w:hAnsi="CiscoSansTT" w:cs="Times New Roman"/>
          <w:color w:val="58595B"/>
          <w:szCs w:val="14"/>
        </w:rPr>
        <w:t>Ultrascale</w:t>
      </w:r>
      <w:proofErr w:type="spellEnd"/>
      <w:r w:rsidRPr="00F50094">
        <w:rPr>
          <w:rFonts w:ascii="CiscoSansTT" w:hAnsi="CiscoSansTT" w:cs="Times New Roman"/>
          <w:color w:val="58595B"/>
          <w:szCs w:val="14"/>
        </w:rPr>
        <w:t xml:space="preserve"> Plus VU35P Field Programmable Gate Array (FPGA) with a “-3”</w:t>
      </w:r>
    </w:p>
    <w:p w14:paraId="315E658F" w14:textId="77777777" w:rsidR="00042B32" w:rsidRPr="00F50094" w:rsidRDefault="00042B32" w:rsidP="00F50094">
      <w:pPr>
        <w:pStyle w:val="Bu1Bullet1"/>
        <w:numPr>
          <w:ilvl w:val="0"/>
          <w:numId w:val="0"/>
        </w:numPr>
        <w:ind w:left="1080"/>
        <w:rPr>
          <w:rFonts w:ascii="CiscoSansTT" w:hAnsi="CiscoSansTT" w:cs="Times New Roman"/>
          <w:color w:val="58595B"/>
          <w:szCs w:val="14"/>
        </w:rPr>
      </w:pPr>
      <w:r w:rsidRPr="00F50094">
        <w:rPr>
          <w:rFonts w:ascii="CiscoSansTT" w:hAnsi="CiscoSansTT" w:cs="Times New Roman"/>
          <w:color w:val="58595B"/>
          <w:szCs w:val="14"/>
        </w:rPr>
        <w:t>speed grade. The chip has 8GB of High Bandwidth Memory (HBM) on board.</w:t>
      </w:r>
    </w:p>
    <w:p w14:paraId="0D6AFF03"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x86-based management processor with 100MB/s/1GB/s (RJ45) and 1GB (SFP+) based management</w:t>
      </w:r>
    </w:p>
    <w:p w14:paraId="5CC5C452" w14:textId="77777777" w:rsidR="00042B32" w:rsidRPr="00F50094" w:rsidRDefault="00042B32" w:rsidP="00F50094">
      <w:pPr>
        <w:pStyle w:val="Bu1Bullet1"/>
        <w:numPr>
          <w:ilvl w:val="0"/>
          <w:numId w:val="0"/>
        </w:numPr>
        <w:ind w:left="1080"/>
        <w:rPr>
          <w:rFonts w:ascii="CiscoSansTT" w:hAnsi="CiscoSansTT" w:cs="Times New Roman"/>
          <w:color w:val="58595B"/>
          <w:szCs w:val="14"/>
        </w:rPr>
      </w:pPr>
      <w:r w:rsidRPr="00F50094">
        <w:rPr>
          <w:rFonts w:ascii="CiscoSansTT" w:hAnsi="CiscoSansTT" w:cs="Times New Roman"/>
          <w:color w:val="58595B"/>
          <w:szCs w:val="14"/>
        </w:rPr>
        <w:t>ports.</w:t>
      </w:r>
    </w:p>
    <w:p w14:paraId="2A095A67" w14:textId="77777777" w:rsidR="00042B32" w:rsidRPr="00F50094" w:rsidRDefault="00042B32" w:rsidP="00F50094">
      <w:pPr>
        <w:pStyle w:val="Bu1Bullet1"/>
        <w:rPr>
          <w:rFonts w:ascii="CiscoSansTT" w:hAnsi="CiscoSansTT" w:cs="Times New Roman"/>
          <w:color w:val="58595B"/>
          <w:szCs w:val="14"/>
        </w:rPr>
      </w:pPr>
      <w:r w:rsidRPr="00F50094">
        <w:rPr>
          <w:rFonts w:ascii="CiscoSansTT" w:hAnsi="CiscoSansTT" w:cs="Times New Roman"/>
          <w:color w:val="58595B"/>
          <w:szCs w:val="14"/>
        </w:rPr>
        <w:t>Hardware (electronics) supporting 25G speeds to the FPGA.</w:t>
      </w:r>
      <w:bookmarkStart w:id="30" w:name="dbedbedda68f9a15ACLX1694"/>
    </w:p>
    <w:p w14:paraId="43DDE860" w14:textId="77777777" w:rsidR="00042B32" w:rsidRPr="00D30801" w:rsidRDefault="00042B32" w:rsidP="00042B32">
      <w:pPr>
        <w:pStyle w:val="Bullet"/>
        <w:numPr>
          <w:ilvl w:val="0"/>
          <w:numId w:val="0"/>
        </w:numPr>
        <w:rPr>
          <w:szCs w:val="20"/>
        </w:rPr>
      </w:pPr>
      <w:r w:rsidRPr="00D30801">
        <w:rPr>
          <w:szCs w:val="20"/>
        </w:rPr>
        <w:t>Cisco Nexus 3550-T Programmable Network Platform features a console port, a Micro USB port, and a 1G RJ45 port, which can be used as management interfaces. The Cisco Nexus 3550-T Platform uses a Command Line Interface (CLI) designed to address the needs of low-latency FPGA configurations.</w:t>
      </w:r>
    </w:p>
    <w:p w14:paraId="3328853D" w14:textId="77777777" w:rsidR="00042B32" w:rsidRPr="00D30801" w:rsidRDefault="00042B32" w:rsidP="00042B32">
      <w:pPr>
        <w:pStyle w:val="Bullet"/>
        <w:numPr>
          <w:ilvl w:val="0"/>
          <w:numId w:val="0"/>
        </w:numPr>
        <w:rPr>
          <w:szCs w:val="20"/>
        </w:rPr>
      </w:pPr>
      <w:r w:rsidRPr="00D30801">
        <w:rPr>
          <w:szCs w:val="20"/>
        </w:rPr>
        <w:t>The Cisco Nexus 3550-T Programmable Network Platform includes standard enterprise manageability and deployment capability features such as automatic configuration (via DHCP), SNMP, TACACS+ authentication, on-board Python programmability, BASH shell access, and time-series logging.</w:t>
      </w:r>
    </w:p>
    <w:p w14:paraId="348C5140" w14:textId="62D1EC1E" w:rsidR="00042B32" w:rsidRPr="00D30801" w:rsidRDefault="003A46D3" w:rsidP="00042B32">
      <w:pPr>
        <w:pStyle w:val="Bullet"/>
        <w:numPr>
          <w:ilvl w:val="0"/>
          <w:numId w:val="0"/>
        </w:numPr>
        <w:rPr>
          <w:szCs w:val="20"/>
        </w:rPr>
      </w:pPr>
      <w:r>
        <w:rPr>
          <w:szCs w:val="20"/>
        </w:rPr>
        <w:t>See</w:t>
      </w:r>
      <w:r w:rsidR="00042B32" w:rsidRPr="00D30801">
        <w:rPr>
          <w:szCs w:val="20"/>
        </w:rPr>
        <w:t xml:space="preserve"> the </w:t>
      </w:r>
      <w:hyperlink r:id="rId18" w:history="1">
        <w:r w:rsidR="00042B32" w:rsidRPr="00D97CAF">
          <w:rPr>
            <w:rStyle w:val="Hyperlink"/>
            <w:szCs w:val="20"/>
          </w:rPr>
          <w:t>Cisco Nexus 3550-T Configuration Guide</w:t>
        </w:r>
      </w:hyperlink>
      <w:r w:rsidR="00042B32" w:rsidRPr="00D30801">
        <w:rPr>
          <w:szCs w:val="20"/>
        </w:rPr>
        <w:t xml:space="preserve"> to learn more.</w:t>
      </w:r>
    </w:p>
    <w:p w14:paraId="0615C0CC" w14:textId="77777777" w:rsidR="00042B32" w:rsidRPr="004C1446" w:rsidRDefault="00042B32" w:rsidP="00042B32">
      <w:pPr>
        <w:pStyle w:val="ToCSubhead1"/>
      </w:pPr>
      <w:bookmarkStart w:id="31" w:name="Licensing_Information"/>
      <w:bookmarkStart w:id="32" w:name="Release_Versioning_Strategy"/>
      <w:bookmarkStart w:id="33" w:name="_Toc442092952"/>
      <w:bookmarkStart w:id="34" w:name="_Toc442610702"/>
      <w:bookmarkStart w:id="35" w:name="_Toc450024873"/>
      <w:bookmarkStart w:id="36" w:name="_Toc450220601"/>
      <w:bookmarkStart w:id="37" w:name="_Toc450292688"/>
      <w:bookmarkStart w:id="38" w:name="_Toc450292814"/>
      <w:bookmarkStart w:id="39" w:name="_Toc451159241"/>
      <w:bookmarkStart w:id="40" w:name="_Toc451159340"/>
      <w:bookmarkStart w:id="41" w:name="_Toc451163318"/>
      <w:bookmarkStart w:id="42" w:name="_Toc456860037"/>
      <w:bookmarkStart w:id="43" w:name="_Toc456959005"/>
      <w:bookmarkStart w:id="44" w:name="_Toc456959334"/>
      <w:bookmarkStart w:id="45" w:name="_Toc27549753"/>
      <w:bookmarkStart w:id="46" w:name="_Toc63017849"/>
      <w:bookmarkStart w:id="47" w:name="_Toc66043898"/>
      <w:bookmarkStart w:id="48" w:name="dbedbedda68f9a15ACLX45"/>
      <w:bookmarkStart w:id="49" w:name="_Toc423433861"/>
      <w:bookmarkStart w:id="50" w:name="_Toc423433981"/>
      <w:bookmarkStart w:id="51" w:name="_Toc423434085"/>
      <w:bookmarkStart w:id="52" w:name="_Toc423434144"/>
      <w:bookmarkStart w:id="53" w:name="_Toc423438801"/>
      <w:bookmarkStart w:id="54" w:name="_Toc423438834"/>
      <w:bookmarkStart w:id="55" w:name="_Toc430850297"/>
      <w:bookmarkStart w:id="56" w:name="_Toc434834803"/>
      <w:bookmarkStart w:id="57" w:name="_Toc442092953"/>
      <w:bookmarkStart w:id="58" w:name="_Toc442610703"/>
      <w:bookmarkStart w:id="59" w:name="_Toc450024874"/>
      <w:bookmarkStart w:id="60" w:name="_Toc450220602"/>
      <w:bookmarkStart w:id="61" w:name="_Toc450292689"/>
      <w:bookmarkStart w:id="62" w:name="_Toc450292815"/>
      <w:bookmarkStart w:id="63" w:name="_Toc451159242"/>
      <w:bookmarkStart w:id="64" w:name="_Toc451159341"/>
      <w:bookmarkStart w:id="65" w:name="_Toc451163319"/>
      <w:bookmarkStart w:id="66" w:name="_Toc456860038"/>
      <w:bookmarkStart w:id="67" w:name="_Toc456959006"/>
      <w:bookmarkStart w:id="68" w:name="_Toc456959335"/>
      <w:bookmarkEnd w:id="29"/>
      <w:bookmarkEnd w:id="30"/>
      <w:bookmarkEnd w:id="31"/>
      <w:bookmarkEnd w:id="32"/>
      <w:r w:rsidRPr="004C1446">
        <w:t xml:space="preserve">Release </w:t>
      </w:r>
      <w:bookmarkEnd w:id="33"/>
      <w:bookmarkEnd w:id="34"/>
      <w:bookmarkEnd w:id="35"/>
      <w:bookmarkEnd w:id="36"/>
      <w:bookmarkEnd w:id="37"/>
      <w:bookmarkEnd w:id="38"/>
      <w:bookmarkEnd w:id="39"/>
      <w:bookmarkEnd w:id="40"/>
      <w:bookmarkEnd w:id="41"/>
      <w:bookmarkEnd w:id="42"/>
      <w:bookmarkEnd w:id="43"/>
      <w:bookmarkEnd w:id="44"/>
      <w:bookmarkEnd w:id="45"/>
      <w:r w:rsidRPr="004C1446">
        <w:t>Image</w:t>
      </w:r>
      <w:bookmarkEnd w:id="46"/>
      <w:bookmarkEnd w:id="47"/>
    </w:p>
    <w:p w14:paraId="0B91FC99" w14:textId="57F6DD20" w:rsidR="00042B32" w:rsidRDefault="00042B32" w:rsidP="00042B32">
      <w:pPr>
        <w:pStyle w:val="Imagetable"/>
        <w:ind w:right="-7"/>
      </w:pPr>
      <w:bookmarkStart w:id="69" w:name="dbedbedda68f9a15ACLX46"/>
      <w:bookmarkEnd w:id="48"/>
      <w:r w:rsidRPr="00E44A4D">
        <w:t xml:space="preserve">Cisco Nexus </w:t>
      </w:r>
      <w:r>
        <w:t xml:space="preserve">3550-T switches require 64-bit NX-OS image depending on the </w:t>
      </w:r>
      <w:r w:rsidRPr="00E44A4D">
        <w:t xml:space="preserve">Cisco Nexus </w:t>
      </w:r>
      <w:r>
        <w:t xml:space="preserve">3550-T platforms. </w:t>
      </w:r>
    </w:p>
    <w:p w14:paraId="21830AC5" w14:textId="48D8FFE3" w:rsidR="00042B32" w:rsidRPr="001602F2" w:rsidRDefault="00042B32" w:rsidP="001602F2">
      <w:pPr>
        <w:pStyle w:val="ToCSubhead1"/>
      </w:pPr>
      <w:bookmarkStart w:id="70" w:name="_Toc27549754"/>
      <w:bookmarkStart w:id="71" w:name="_Toc63017850"/>
      <w:bookmarkStart w:id="72" w:name="_Toc66043899"/>
      <w:bookmarkStart w:id="73" w:name="dbedbedda68f9a15ACLX55"/>
      <w:bookmarkStart w:id="74" w:name="dbedbedda68f9a15ACLX54"/>
      <w:bookmarkEnd w:id="69"/>
      <w:r w:rsidRPr="004C1446">
        <w:t>Open Issues</w:t>
      </w:r>
      <w:bookmarkEnd w:id="70"/>
      <w:bookmarkEnd w:id="71"/>
      <w:bookmarkEnd w:id="72"/>
      <w:r w:rsidRPr="004C1446">
        <w:t xml:space="preserve"> </w:t>
      </w:r>
      <w:bookmarkEnd w:id="73"/>
    </w:p>
    <w:tbl>
      <w:tblPr>
        <w:tblStyle w:val="TableStyle"/>
        <w:tblW w:w="5000" w:type="pct"/>
        <w:tblLook w:val="04A0" w:firstRow="1" w:lastRow="0" w:firstColumn="1" w:lastColumn="0" w:noHBand="0" w:noVBand="1"/>
      </w:tblPr>
      <w:tblGrid>
        <w:gridCol w:w="2083"/>
        <w:gridCol w:w="8344"/>
      </w:tblGrid>
      <w:tr w:rsidR="00042B32" w:rsidRPr="006C23C2" w14:paraId="2FF055FE" w14:textId="77777777" w:rsidTr="003C45AE">
        <w:trPr>
          <w:cnfStyle w:val="100000000000" w:firstRow="1" w:lastRow="0" w:firstColumn="0" w:lastColumn="0" w:oddVBand="0" w:evenVBand="0" w:oddHBand="0" w:evenHBand="0" w:firstRowFirstColumn="0" w:firstRowLastColumn="0" w:lastRowFirstColumn="0" w:lastRowLastColumn="0"/>
          <w:cantSplit/>
          <w:trHeight w:val="616"/>
          <w:tblHeader/>
        </w:trPr>
        <w:tc>
          <w:tcPr>
            <w:cnfStyle w:val="000000000100" w:firstRow="0" w:lastRow="0" w:firstColumn="0" w:lastColumn="0" w:oddVBand="0" w:evenVBand="0" w:oddHBand="0" w:evenHBand="0" w:firstRowFirstColumn="1" w:firstRowLastColumn="0" w:lastRowFirstColumn="0" w:lastRowLastColumn="0"/>
            <w:tcW w:w="999" w:type="pct"/>
          </w:tcPr>
          <w:p w14:paraId="3B40EF46" w14:textId="77777777" w:rsidR="00042B32" w:rsidRPr="0068600A" w:rsidRDefault="00042B32" w:rsidP="003C45AE">
            <w:pPr>
              <w:pStyle w:val="Cellhead1"/>
              <w:rPr>
                <w:rStyle w:val="Hyperlink"/>
              </w:rPr>
            </w:pPr>
            <w:r w:rsidRPr="0068600A">
              <w:t>Bug ID</w:t>
            </w:r>
            <w:r w:rsidRPr="004F2A8B">
              <w:rPr>
                <w:rStyle w:val="Hyperlink"/>
                <w:u w:val="none"/>
              </w:rPr>
              <w:t>                    </w:t>
            </w:r>
          </w:p>
        </w:tc>
        <w:tc>
          <w:tcPr>
            <w:tcW w:w="4001" w:type="pct"/>
          </w:tcPr>
          <w:p w14:paraId="452823C0" w14:textId="77777777" w:rsidR="00042B32" w:rsidRPr="006C23C2" w:rsidRDefault="00042B32" w:rsidP="003C45AE">
            <w:pPr>
              <w:pStyle w:val="Cellhead1"/>
              <w:cnfStyle w:val="100000000000" w:firstRow="1" w:lastRow="0" w:firstColumn="0" w:lastColumn="0" w:oddVBand="0" w:evenVBand="0" w:oddHBand="0" w:evenHBand="0" w:firstRowFirstColumn="0" w:firstRowLastColumn="0" w:lastRowFirstColumn="0" w:lastRowLastColumn="0"/>
            </w:pPr>
            <w:r w:rsidRPr="006C23C2">
              <w:t>Description</w:t>
            </w:r>
          </w:p>
        </w:tc>
      </w:tr>
      <w:tr w:rsidR="00042B32" w:rsidRPr="00831B36" w14:paraId="2CE2EB8C" w14:textId="77777777" w:rsidTr="003C45AE">
        <w:trPr>
          <w:cnfStyle w:val="000000100000" w:firstRow="0" w:lastRow="0" w:firstColumn="0" w:lastColumn="0" w:oddVBand="0" w:evenVBand="0" w:oddHBand="1" w:evenHBand="0" w:firstRowFirstColumn="0" w:firstRowLastColumn="0" w:lastRowFirstColumn="0" w:lastRowLastColumn="0"/>
          <w:cantSplit/>
        </w:trPr>
        <w:tc>
          <w:tcPr>
            <w:tcW w:w="999" w:type="pct"/>
          </w:tcPr>
          <w:p w14:paraId="321FB190" w14:textId="77777777" w:rsidR="00042B32" w:rsidRPr="009F331D" w:rsidRDefault="00000000" w:rsidP="003C45AE">
            <w:pPr>
              <w:pStyle w:val="Chartbody"/>
              <w:rPr>
                <w:rStyle w:val="Hyperlink"/>
              </w:rPr>
            </w:pPr>
            <w:hyperlink r:id="rId19" w:history="1">
              <w:r w:rsidR="00042B32" w:rsidRPr="00655CEB">
                <w:rPr>
                  <w:rStyle w:val="Hyperlink"/>
                </w:rPr>
                <w:t>CSCvy82000</w:t>
              </w:r>
            </w:hyperlink>
          </w:p>
        </w:tc>
        <w:tc>
          <w:tcPr>
            <w:tcW w:w="4001" w:type="pct"/>
          </w:tcPr>
          <w:p w14:paraId="04EBB550" w14:textId="6DBF7727" w:rsidR="00042B32" w:rsidRDefault="00042B32" w:rsidP="003C45AE">
            <w:pPr>
              <w:pStyle w:val="Chartbody"/>
            </w:pPr>
            <w:r w:rsidRPr="00737EE7">
              <w:t xml:space="preserve">Headline: </w:t>
            </w:r>
            <w:r>
              <w:t>One side of the link state is connected and other side it’s “Link not connected”</w:t>
            </w:r>
            <w:r w:rsidRPr="00737EE7">
              <w:br/>
            </w:r>
            <w:r w:rsidRPr="00737EE7">
              <w:br/>
              <w:t xml:space="preserve">Symptoms: </w:t>
            </w:r>
            <w:r w:rsidRPr="0046122E">
              <w:t>One side of the link remains in 'Link not connected' state.</w:t>
            </w:r>
          </w:p>
          <w:p w14:paraId="619762ED" w14:textId="77777777" w:rsidR="00042B32" w:rsidRDefault="00042B32" w:rsidP="003C45AE">
            <w:pPr>
              <w:pStyle w:val="Chartbody"/>
            </w:pPr>
            <w:r>
              <w:t xml:space="preserve">Conditions: </w:t>
            </w:r>
            <w:r w:rsidRPr="0046122E">
              <w:t>Switch reload. The issue is not seen consistently.</w:t>
            </w:r>
            <w:r w:rsidRPr="00737EE7">
              <w:br/>
            </w:r>
            <w:r w:rsidRPr="00737EE7">
              <w:br/>
              <w:t xml:space="preserve">Workarounds: </w:t>
            </w:r>
            <w:r>
              <w:t xml:space="preserve">Flap the port which is in the Link not connected </w:t>
            </w:r>
            <w:proofErr w:type="gramStart"/>
            <w:r>
              <w:t>state .</w:t>
            </w:r>
            <w:proofErr w:type="gramEnd"/>
            <w:r>
              <w:t>(shut/no shut).</w:t>
            </w:r>
          </w:p>
          <w:p w14:paraId="07BB0607" w14:textId="77777777" w:rsidR="00042B32" w:rsidRPr="00831B36" w:rsidRDefault="00042B32" w:rsidP="003C45AE">
            <w:pPr>
              <w:pStyle w:val="Chartbody"/>
            </w:pPr>
            <w:r>
              <w:t>In some cases, the peer port needs to be flapped as well.</w:t>
            </w:r>
          </w:p>
        </w:tc>
      </w:tr>
      <w:tr w:rsidR="00042B32" w:rsidRPr="00831B36" w14:paraId="49755BDF" w14:textId="77777777" w:rsidTr="003C45AE">
        <w:trPr>
          <w:cnfStyle w:val="000000010000" w:firstRow="0" w:lastRow="0" w:firstColumn="0" w:lastColumn="0" w:oddVBand="0" w:evenVBand="0" w:oddHBand="0" w:evenHBand="1" w:firstRowFirstColumn="0" w:firstRowLastColumn="0" w:lastRowFirstColumn="0" w:lastRowLastColumn="0"/>
          <w:cantSplit/>
        </w:trPr>
        <w:tc>
          <w:tcPr>
            <w:tcW w:w="999" w:type="pct"/>
          </w:tcPr>
          <w:p w14:paraId="18732BC2" w14:textId="77777777" w:rsidR="00042B32" w:rsidRPr="009F331D" w:rsidRDefault="00000000" w:rsidP="003C45AE">
            <w:pPr>
              <w:pStyle w:val="Chartbody"/>
              <w:rPr>
                <w:rStyle w:val="Hyperlink"/>
              </w:rPr>
            </w:pPr>
            <w:hyperlink r:id="rId20" w:history="1">
              <w:r w:rsidR="00042B32" w:rsidRPr="009A5491">
                <w:rPr>
                  <w:rStyle w:val="Hyperlink"/>
                </w:rPr>
                <w:t>CSCvy92285</w:t>
              </w:r>
            </w:hyperlink>
          </w:p>
        </w:tc>
        <w:tc>
          <w:tcPr>
            <w:tcW w:w="4001" w:type="pct"/>
          </w:tcPr>
          <w:p w14:paraId="15627969" w14:textId="77777777" w:rsidR="00042B32" w:rsidRDefault="00042B32" w:rsidP="003C45AE">
            <w:pPr>
              <w:pStyle w:val="Chartbody"/>
            </w:pPr>
            <w:r w:rsidRPr="00737EE7">
              <w:t xml:space="preserve">Headline: </w:t>
            </w:r>
            <w:proofErr w:type="spellStart"/>
            <w:r w:rsidRPr="002F6A10">
              <w:t>IntraQuad</w:t>
            </w:r>
            <w:proofErr w:type="spellEnd"/>
            <w:r w:rsidRPr="002F6A10">
              <w:t xml:space="preserve"> L3 Unicast getting dropped</w:t>
            </w:r>
            <w:r w:rsidRPr="00737EE7">
              <w:br/>
            </w:r>
            <w:r w:rsidRPr="00737EE7">
              <w:br/>
            </w:r>
            <w:r>
              <w:t xml:space="preserve">Symptoms: L3 Unicast traffic may get dropped in a corner-case scenario. </w:t>
            </w:r>
          </w:p>
          <w:p w14:paraId="7DD87301" w14:textId="77777777" w:rsidR="00042B32" w:rsidRDefault="00042B32" w:rsidP="003C45AE">
            <w:pPr>
              <w:pStyle w:val="Chartbody"/>
            </w:pPr>
            <w:r>
              <w:t>Conditions: Traffic Ingresses and is expected to Egress out of the same L2 trunk Port-Channel interface after getting routed between SVIs.</w:t>
            </w:r>
          </w:p>
          <w:p w14:paraId="73C0E09A" w14:textId="77777777" w:rsidR="00042B32" w:rsidRPr="00831B36" w:rsidRDefault="00042B32" w:rsidP="003C45AE">
            <w:pPr>
              <w:pStyle w:val="Chartbody"/>
            </w:pPr>
            <w:r>
              <w:t>Workarounds: None.</w:t>
            </w:r>
          </w:p>
        </w:tc>
      </w:tr>
      <w:tr w:rsidR="00042B32" w:rsidRPr="00831B36" w14:paraId="226F285F" w14:textId="77777777" w:rsidTr="003C45AE">
        <w:trPr>
          <w:cnfStyle w:val="000000100000" w:firstRow="0" w:lastRow="0" w:firstColumn="0" w:lastColumn="0" w:oddVBand="0" w:evenVBand="0" w:oddHBand="1" w:evenHBand="0" w:firstRowFirstColumn="0" w:firstRowLastColumn="0" w:lastRowFirstColumn="0" w:lastRowLastColumn="0"/>
          <w:cantSplit/>
        </w:trPr>
        <w:tc>
          <w:tcPr>
            <w:tcW w:w="999" w:type="pct"/>
          </w:tcPr>
          <w:p w14:paraId="36525174" w14:textId="77777777" w:rsidR="00042B32" w:rsidRPr="009F331D" w:rsidRDefault="00000000" w:rsidP="003C45AE">
            <w:pPr>
              <w:pStyle w:val="Chartbody"/>
              <w:rPr>
                <w:rStyle w:val="Hyperlink"/>
              </w:rPr>
            </w:pPr>
            <w:hyperlink r:id="rId21" w:history="1">
              <w:r w:rsidR="00042B32">
                <w:rPr>
                  <w:rStyle w:val="Hyperlink"/>
                </w:rPr>
                <w:t>CSCvz10166</w:t>
              </w:r>
            </w:hyperlink>
          </w:p>
        </w:tc>
        <w:tc>
          <w:tcPr>
            <w:tcW w:w="4001" w:type="pct"/>
          </w:tcPr>
          <w:p w14:paraId="0F0BA802" w14:textId="77777777" w:rsidR="00042B32" w:rsidRDefault="00042B32" w:rsidP="003C45AE">
            <w:pPr>
              <w:pStyle w:val="Chartbody"/>
            </w:pPr>
            <w:r w:rsidRPr="00737EE7">
              <w:t xml:space="preserve">Headline: </w:t>
            </w:r>
            <w:r w:rsidRPr="00FD7B88">
              <w:t xml:space="preserve">SFP 1gig </w:t>
            </w:r>
            <w:proofErr w:type="spellStart"/>
            <w:r w:rsidRPr="00FD7B88">
              <w:t>mgmt</w:t>
            </w:r>
            <w:proofErr w:type="spellEnd"/>
            <w:r w:rsidRPr="00FD7B88">
              <w:t xml:space="preserve"> interface </w:t>
            </w:r>
            <w:proofErr w:type="spellStart"/>
            <w:r w:rsidRPr="00FD7B88">
              <w:t>didnt</w:t>
            </w:r>
            <w:proofErr w:type="spellEnd"/>
            <w:r w:rsidRPr="00FD7B88">
              <w:t xml:space="preserve"> come up</w:t>
            </w:r>
            <w:r w:rsidRPr="00737EE7">
              <w:br/>
            </w:r>
            <w:r w:rsidRPr="00737EE7">
              <w:br/>
              <w:t xml:space="preserve">Symptoms: </w:t>
            </w:r>
            <w:r w:rsidRPr="00FD7B88">
              <w:t>Link does not come up when connected to the 1GbE SFP management port. Management connectivity is not established</w:t>
            </w:r>
            <w:r w:rsidRPr="00737EE7">
              <w:t>.</w:t>
            </w:r>
          </w:p>
          <w:p w14:paraId="4D391889" w14:textId="77777777" w:rsidR="00042B32" w:rsidRPr="00831B36" w:rsidRDefault="00042B32" w:rsidP="003C45AE">
            <w:pPr>
              <w:pStyle w:val="Chartbody"/>
            </w:pPr>
            <w:r>
              <w:t xml:space="preserve">Conditions: </w:t>
            </w:r>
            <w:r w:rsidRPr="00F078D5">
              <w:t>Any supported transceiver connected to the 1GbE SFP management port.</w:t>
            </w:r>
            <w:r w:rsidRPr="00737EE7">
              <w:br/>
            </w:r>
            <w:r w:rsidRPr="00737EE7">
              <w:br/>
              <w:t xml:space="preserve">Workarounds: </w:t>
            </w:r>
            <w:r w:rsidRPr="00F078D5">
              <w:t>None. Use RJ45 port for management connectivity on N3550-T.</w:t>
            </w:r>
          </w:p>
        </w:tc>
      </w:tr>
      <w:tr w:rsidR="00042B32" w:rsidRPr="00831B36" w14:paraId="6CA4DEFE" w14:textId="77777777" w:rsidTr="003C45AE">
        <w:trPr>
          <w:cnfStyle w:val="000000010000" w:firstRow="0" w:lastRow="0" w:firstColumn="0" w:lastColumn="0" w:oddVBand="0" w:evenVBand="0" w:oddHBand="0" w:evenHBand="1" w:firstRowFirstColumn="0" w:firstRowLastColumn="0" w:lastRowFirstColumn="0" w:lastRowLastColumn="0"/>
          <w:cantSplit/>
        </w:trPr>
        <w:tc>
          <w:tcPr>
            <w:tcW w:w="999" w:type="pct"/>
          </w:tcPr>
          <w:p w14:paraId="1D6C8DDE" w14:textId="77777777" w:rsidR="00042B32" w:rsidRPr="009F331D" w:rsidRDefault="00000000" w:rsidP="003C45AE">
            <w:pPr>
              <w:pStyle w:val="Chartbody"/>
              <w:rPr>
                <w:rStyle w:val="Hyperlink"/>
              </w:rPr>
            </w:pPr>
            <w:hyperlink r:id="rId22" w:history="1">
              <w:r w:rsidR="00042B32">
                <w:rPr>
                  <w:rStyle w:val="Hyperlink"/>
                </w:rPr>
                <w:t>CSCwa32108</w:t>
              </w:r>
            </w:hyperlink>
          </w:p>
        </w:tc>
        <w:tc>
          <w:tcPr>
            <w:tcW w:w="4001" w:type="pct"/>
          </w:tcPr>
          <w:p w14:paraId="688B50D1" w14:textId="77777777" w:rsidR="00042B32" w:rsidRDefault="00042B32" w:rsidP="003C45AE">
            <w:pPr>
              <w:pStyle w:val="Chartbody"/>
            </w:pPr>
            <w:r w:rsidRPr="00737EE7">
              <w:t xml:space="preserve">Headline: </w:t>
            </w:r>
            <w:r w:rsidRPr="00B84BAF">
              <w:t xml:space="preserve">RACL ACE </w:t>
            </w:r>
            <w:proofErr w:type="gramStart"/>
            <w:r w:rsidRPr="00B84BAF">
              <w:t>modify</w:t>
            </w:r>
            <w:proofErr w:type="gramEnd"/>
            <w:r w:rsidRPr="00B84BAF">
              <w:t xml:space="preserve"> or new ACE entry addition needs explicit port flap on the applied interface</w:t>
            </w:r>
            <w:r w:rsidRPr="00737EE7">
              <w:br/>
            </w:r>
            <w:r w:rsidRPr="00737EE7">
              <w:br/>
              <w:t xml:space="preserve">Symptoms: </w:t>
            </w:r>
            <w:r w:rsidRPr="008D54C6">
              <w:t>Ingress traffic matching a newly added/modified RACL ACE entry is not denied/permitted as per the new ACE entry.</w:t>
            </w:r>
          </w:p>
          <w:p w14:paraId="43A85398" w14:textId="77777777" w:rsidR="00042B32" w:rsidRDefault="00042B32" w:rsidP="003C45AE">
            <w:pPr>
              <w:pStyle w:val="Chartbody"/>
            </w:pPr>
            <w:r>
              <w:t xml:space="preserve">Conditions: </w:t>
            </w:r>
          </w:p>
          <w:p w14:paraId="2B9BB6C0" w14:textId="77777777" w:rsidR="00042B32" w:rsidRDefault="00042B32" w:rsidP="003C45AE">
            <w:pPr>
              <w:pStyle w:val="Chartbody"/>
            </w:pPr>
            <w:r>
              <w:t xml:space="preserve">Condition # 1: </w:t>
            </w:r>
          </w:p>
          <w:p w14:paraId="0FBEB700" w14:textId="77777777" w:rsidR="00042B32" w:rsidRDefault="00042B32" w:rsidP="003C45AE">
            <w:pPr>
              <w:pStyle w:val="Chartbody"/>
            </w:pPr>
            <w:r>
              <w:t xml:space="preserve">RACL with one or more ACEs is configured on a port. Traffic that does not match any of the configured </w:t>
            </w:r>
            <w:proofErr w:type="gramStart"/>
            <w:r>
              <w:t>ACEs</w:t>
            </w:r>
            <w:proofErr w:type="gramEnd"/>
            <w:r>
              <w:t xml:space="preserve"> ingresses on the port. It is denied as expected.</w:t>
            </w:r>
          </w:p>
          <w:p w14:paraId="227F26E9" w14:textId="77777777" w:rsidR="00042B32" w:rsidRDefault="00042B32" w:rsidP="003C45AE">
            <w:pPr>
              <w:pStyle w:val="Chartbody"/>
            </w:pPr>
            <w:r>
              <w:t xml:space="preserve">Now, a permit ACE entry matching the previous traffic stream is added to the RACL configured on the port. </w:t>
            </w:r>
          </w:p>
          <w:p w14:paraId="03047D0F" w14:textId="77777777" w:rsidR="00042B32" w:rsidRDefault="00042B32" w:rsidP="003C45AE">
            <w:pPr>
              <w:pStyle w:val="Chartbody"/>
            </w:pPr>
            <w:r>
              <w:t>The traffic continues to get dropped instead of getting forwarded.</w:t>
            </w:r>
          </w:p>
          <w:p w14:paraId="5E3E55B4" w14:textId="77777777" w:rsidR="00042B32" w:rsidRDefault="00042B32" w:rsidP="003C45AE">
            <w:pPr>
              <w:pStyle w:val="Chartbody"/>
            </w:pPr>
            <w:r>
              <w:t xml:space="preserve">Condition # 2: </w:t>
            </w:r>
          </w:p>
          <w:p w14:paraId="186ACF82" w14:textId="77777777" w:rsidR="00042B32" w:rsidRDefault="00042B32" w:rsidP="003C45AE">
            <w:pPr>
              <w:pStyle w:val="Chartbody"/>
            </w:pPr>
            <w:r>
              <w:t>RACL with a permit ACE entry is configured on a port. Traffic that matches the ACE ingresses on the port. It is permitted and forwarded as expected.</w:t>
            </w:r>
          </w:p>
          <w:p w14:paraId="54A77508" w14:textId="77777777" w:rsidR="00042B32" w:rsidRDefault="00042B32" w:rsidP="003C45AE">
            <w:pPr>
              <w:pStyle w:val="Chartbody"/>
            </w:pPr>
            <w:r>
              <w:t>Now, the ACE is modified to make it a deny entry instead of permit.</w:t>
            </w:r>
          </w:p>
          <w:p w14:paraId="3741A6B2" w14:textId="77777777" w:rsidR="00042B32" w:rsidRPr="00831B36" w:rsidRDefault="00042B32" w:rsidP="003C45AE">
            <w:pPr>
              <w:pStyle w:val="Chartbody"/>
            </w:pPr>
            <w:r>
              <w:t>The traffic continues to get forwarded instead of being dropped.</w:t>
            </w:r>
            <w:r w:rsidRPr="00737EE7">
              <w:br/>
            </w:r>
            <w:r w:rsidRPr="00737EE7">
              <w:br/>
              <w:t xml:space="preserve">Workarounds: </w:t>
            </w:r>
            <w:r w:rsidRPr="004424B0">
              <w:t>Flap (shut/ no shut) the ports on which the modified RACL is configured.</w:t>
            </w:r>
          </w:p>
        </w:tc>
      </w:tr>
      <w:tr w:rsidR="00042B32" w:rsidRPr="00831B36" w14:paraId="0664DC12" w14:textId="77777777" w:rsidTr="003C45AE">
        <w:trPr>
          <w:cnfStyle w:val="000000100000" w:firstRow="0" w:lastRow="0" w:firstColumn="0" w:lastColumn="0" w:oddVBand="0" w:evenVBand="0" w:oddHBand="1" w:evenHBand="0" w:firstRowFirstColumn="0" w:firstRowLastColumn="0" w:lastRowFirstColumn="0" w:lastRowLastColumn="0"/>
          <w:cantSplit/>
        </w:trPr>
        <w:tc>
          <w:tcPr>
            <w:tcW w:w="999" w:type="pct"/>
          </w:tcPr>
          <w:p w14:paraId="0C0B986F" w14:textId="77777777" w:rsidR="00042B32" w:rsidRPr="009F331D" w:rsidRDefault="00000000" w:rsidP="003C45AE">
            <w:pPr>
              <w:pStyle w:val="Chartbody"/>
              <w:rPr>
                <w:rStyle w:val="Hyperlink"/>
              </w:rPr>
            </w:pPr>
            <w:hyperlink r:id="rId23" w:history="1">
              <w:r w:rsidR="00042B32">
                <w:rPr>
                  <w:rStyle w:val="Hyperlink"/>
                </w:rPr>
                <w:t>CSCvz73310</w:t>
              </w:r>
            </w:hyperlink>
          </w:p>
        </w:tc>
        <w:tc>
          <w:tcPr>
            <w:tcW w:w="4001" w:type="pct"/>
          </w:tcPr>
          <w:p w14:paraId="33E38C01" w14:textId="77777777" w:rsidR="00042B32" w:rsidRDefault="00042B32" w:rsidP="003C45AE">
            <w:pPr>
              <w:pStyle w:val="Chartbody"/>
            </w:pPr>
            <w:r w:rsidRPr="00737EE7">
              <w:t xml:space="preserve">Headline: </w:t>
            </w:r>
            <w:r w:rsidRPr="00C83B99">
              <w:t>Dynamic Nat Entries replicated when shutting L3backup Links in same quad leading to table exhaustion</w:t>
            </w:r>
            <w:r w:rsidRPr="00737EE7">
              <w:br/>
            </w:r>
            <w:r w:rsidRPr="00737EE7">
              <w:br/>
              <w:t xml:space="preserve">Symptoms:  </w:t>
            </w:r>
            <w:r w:rsidRPr="00C83B99">
              <w:t xml:space="preserve">Primary link </w:t>
            </w:r>
            <w:proofErr w:type="gramStart"/>
            <w:r w:rsidRPr="00C83B99">
              <w:t>flap(</w:t>
            </w:r>
            <w:proofErr w:type="gramEnd"/>
            <w:r w:rsidRPr="00C83B99">
              <w:t>shut/no shut) with NAT or ACL can cause NAT/ACL HW table exhaustion.</w:t>
            </w:r>
            <w:r w:rsidRPr="00737EE7">
              <w:t xml:space="preserve"> </w:t>
            </w:r>
          </w:p>
          <w:p w14:paraId="3B7EC640" w14:textId="77777777" w:rsidR="00042B32" w:rsidRDefault="00042B32" w:rsidP="003C45AE">
            <w:pPr>
              <w:pStyle w:val="Chartbody"/>
            </w:pPr>
            <w:r>
              <w:t xml:space="preserve">Conditions: </w:t>
            </w:r>
          </w:p>
          <w:p w14:paraId="09884E75" w14:textId="77777777" w:rsidR="00042B32" w:rsidRDefault="00042B32" w:rsidP="00242302">
            <w:pPr>
              <w:pStyle w:val="Chartbody"/>
              <w:numPr>
                <w:ilvl w:val="0"/>
                <w:numId w:val="23"/>
              </w:numPr>
            </w:pPr>
            <w:r>
              <w:t>Multiple backup l3 links configured with ACL or NAT and the rules are in the order of hundreds.</w:t>
            </w:r>
          </w:p>
          <w:p w14:paraId="4D36A3BD" w14:textId="77777777" w:rsidR="00042B32" w:rsidRDefault="00042B32" w:rsidP="00242302">
            <w:pPr>
              <w:pStyle w:val="Chartbody"/>
              <w:numPr>
                <w:ilvl w:val="0"/>
                <w:numId w:val="23"/>
              </w:numPr>
            </w:pPr>
            <w:r>
              <w:t>L3 Back up Links are configured on the same quad.</w:t>
            </w:r>
          </w:p>
          <w:p w14:paraId="44345D35" w14:textId="77777777" w:rsidR="00042B32" w:rsidRDefault="00042B32" w:rsidP="003C45AE">
            <w:pPr>
              <w:pStyle w:val="Chartbody"/>
            </w:pPr>
            <w:r w:rsidRPr="00737EE7">
              <w:br/>
              <w:t xml:space="preserve">Workarounds: </w:t>
            </w:r>
            <w:r>
              <w:t>Flap the L</w:t>
            </w:r>
            <w:proofErr w:type="gramStart"/>
            <w:r>
              <w:t>3  interfaces</w:t>
            </w:r>
            <w:proofErr w:type="gramEnd"/>
            <w:r>
              <w:t xml:space="preserve"> on which the ACL/NAT is configured. </w:t>
            </w:r>
          </w:p>
          <w:p w14:paraId="27E88209" w14:textId="77777777" w:rsidR="00042B32" w:rsidRDefault="00042B32" w:rsidP="003C45AE">
            <w:pPr>
              <w:pStyle w:val="Chartbody"/>
            </w:pPr>
            <w:r>
              <w:t>(or)</w:t>
            </w:r>
          </w:p>
          <w:p w14:paraId="1DD16D8F" w14:textId="77777777" w:rsidR="00042B32" w:rsidRPr="00831B36" w:rsidRDefault="00042B32" w:rsidP="003C45AE">
            <w:pPr>
              <w:pStyle w:val="Chartbody"/>
            </w:pPr>
            <w:r>
              <w:t>Unconfigure and configure ACL/NAT back on the L3 interface.</w:t>
            </w:r>
          </w:p>
        </w:tc>
      </w:tr>
      <w:tr w:rsidR="00EC499E" w:rsidRPr="004A0B1C" w14:paraId="00A19F94" w14:textId="77777777" w:rsidTr="00984716">
        <w:trPr>
          <w:cnfStyle w:val="000000010000" w:firstRow="0" w:lastRow="0" w:firstColumn="0" w:lastColumn="0" w:oddVBand="0" w:evenVBand="0" w:oddHBand="0" w:evenHBand="1" w:firstRowFirstColumn="0" w:firstRowLastColumn="0" w:lastRowFirstColumn="0" w:lastRowLastColumn="0"/>
          <w:cantSplit/>
        </w:trPr>
        <w:tc>
          <w:tcPr>
            <w:tcW w:w="999" w:type="pct"/>
          </w:tcPr>
          <w:p w14:paraId="56E18988" w14:textId="77777777" w:rsidR="00EC499E" w:rsidRPr="004A0B1C" w:rsidRDefault="00000000" w:rsidP="00984716">
            <w:pPr>
              <w:keepNext/>
              <w:spacing w:after="140" w:line="200" w:lineRule="exact"/>
              <w:ind w:left="58" w:right="58" w:firstLine="196"/>
              <w:rPr>
                <w:rFonts w:ascii="CiscoSansTT" w:hAnsi="CiscoSansTT"/>
                <w:bCs/>
                <w:color w:val="007493"/>
                <w:sz w:val="18"/>
                <w:szCs w:val="14"/>
                <w:u w:val="single"/>
              </w:rPr>
            </w:pPr>
            <w:hyperlink r:id="rId24" w:history="1">
              <w:r w:rsidR="00EC499E">
                <w:rPr>
                  <w:rFonts w:ascii="CiscoSansTT" w:hAnsi="CiscoSansTT"/>
                  <w:bCs/>
                  <w:color w:val="007493"/>
                  <w:sz w:val="18"/>
                  <w:szCs w:val="14"/>
                  <w:u w:val="single"/>
                </w:rPr>
                <w:t>CSCwa70130</w:t>
              </w:r>
            </w:hyperlink>
          </w:p>
        </w:tc>
        <w:tc>
          <w:tcPr>
            <w:tcW w:w="4001" w:type="pct"/>
          </w:tcPr>
          <w:p w14:paraId="25660591" w14:textId="77777777" w:rsidR="00EC499E" w:rsidRPr="00A22341" w:rsidRDefault="00EC499E" w:rsidP="00EC499E">
            <w:pPr>
              <w:pStyle w:val="Chartbody"/>
            </w:pPr>
            <w:r w:rsidRPr="00A22341">
              <w:t>Headline: L3 Routing across the ULL network in the Colo is unstable due to Mac out-of-sync issue</w:t>
            </w:r>
          </w:p>
          <w:p w14:paraId="6DE416A8" w14:textId="77777777" w:rsidR="00EC499E" w:rsidRDefault="00EC499E" w:rsidP="00EC499E">
            <w:pPr>
              <w:pStyle w:val="Chartbody"/>
              <w:rPr>
                <w:rFonts w:cs="CiscoSansTT"/>
                <w:shd w:val="clear" w:color="auto" w:fill="FFFFFF"/>
              </w:rPr>
            </w:pPr>
            <w:r w:rsidRPr="00A22341">
              <w:t>Symptoms: Host to GW ping not working intermittently.</w:t>
            </w:r>
            <w:r w:rsidRPr="000B44E2">
              <w:rPr>
                <w:rFonts w:cs="CiscoSansTT"/>
                <w:shd w:val="clear" w:color="auto" w:fill="FFFFFF"/>
              </w:rPr>
              <w:t xml:space="preserve"> </w:t>
            </w:r>
          </w:p>
          <w:p w14:paraId="55F05960" w14:textId="520767E3" w:rsidR="00A22341" w:rsidRPr="004A0B1C" w:rsidRDefault="00A22341" w:rsidP="00EC499E">
            <w:pPr>
              <w:pStyle w:val="Chartbody"/>
              <w:rPr>
                <w:rFonts w:cs="CiscoSansTT"/>
                <w:shd w:val="clear" w:color="auto" w:fill="FFFFFF"/>
              </w:rPr>
            </w:pPr>
            <w:r w:rsidRPr="00737EE7">
              <w:t>Workarounds:</w:t>
            </w:r>
            <w:r>
              <w:t xml:space="preserve"> </w:t>
            </w:r>
            <w:r w:rsidR="000226F3">
              <w:t xml:space="preserve">A patch is now available to fix this issue. </w:t>
            </w:r>
            <w:r w:rsidR="00735DD6">
              <w:t xml:space="preserve">Please refer to the </w:t>
            </w:r>
            <w:hyperlink r:id="rId25" w:history="1">
              <w:r w:rsidR="00735DD6" w:rsidRPr="007A5CCC">
                <w:rPr>
                  <w:rStyle w:val="Hyperlink"/>
                  <w:i/>
                  <w:iCs/>
                  <w:sz w:val="20"/>
                </w:rPr>
                <w:t>Cisco Nexus 3550-T Release Notes, Patch Release 10.1(2t)</w:t>
              </w:r>
            </w:hyperlink>
            <w:r w:rsidR="00735DD6">
              <w:rPr>
                <w:i/>
                <w:iCs/>
                <w:sz w:val="20"/>
              </w:rPr>
              <w:t xml:space="preserve"> </w:t>
            </w:r>
            <w:r w:rsidR="00735DD6" w:rsidRPr="00735DD6">
              <w:rPr>
                <w:sz w:val="20"/>
              </w:rPr>
              <w:t>to download this patch</w:t>
            </w:r>
            <w:r w:rsidR="00735DD6">
              <w:rPr>
                <w:i/>
                <w:iCs/>
                <w:sz w:val="20"/>
              </w:rPr>
              <w:t>.</w:t>
            </w:r>
          </w:p>
        </w:tc>
      </w:tr>
    </w:tbl>
    <w:p w14:paraId="665B5F33" w14:textId="77777777" w:rsidR="00042B32" w:rsidRPr="004C1446" w:rsidRDefault="00042B32" w:rsidP="00042B32">
      <w:pPr>
        <w:pStyle w:val="ToCSubhead1"/>
      </w:pPr>
      <w:bookmarkStart w:id="75" w:name="General_Known_Issues"/>
      <w:bookmarkStart w:id="76" w:name="Upgrade_Instructions"/>
      <w:bookmarkStart w:id="77" w:name="Device_Hardware"/>
      <w:bookmarkStart w:id="78" w:name="_Toc423433982"/>
      <w:bookmarkStart w:id="79" w:name="_Toc423434086"/>
      <w:bookmarkStart w:id="80" w:name="_Toc423434145"/>
      <w:bookmarkStart w:id="81" w:name="_Toc423438802"/>
      <w:bookmarkStart w:id="82" w:name="_Toc423438835"/>
      <w:bookmarkStart w:id="83" w:name="_Toc430850299"/>
      <w:bookmarkStart w:id="84" w:name="_Toc434834805"/>
      <w:bookmarkStart w:id="85" w:name="_Toc442092955"/>
      <w:bookmarkStart w:id="86" w:name="_Toc442610705"/>
      <w:bookmarkStart w:id="87" w:name="_Toc450024876"/>
      <w:bookmarkStart w:id="88" w:name="_Toc450220604"/>
      <w:bookmarkStart w:id="89" w:name="_Toc450292691"/>
      <w:bookmarkStart w:id="90" w:name="_Toc450292817"/>
      <w:bookmarkStart w:id="91" w:name="_Toc451159244"/>
      <w:bookmarkStart w:id="92" w:name="_Toc451159343"/>
      <w:bookmarkStart w:id="93" w:name="_Toc451163321"/>
      <w:bookmarkStart w:id="94" w:name="_Toc456860040"/>
      <w:bookmarkStart w:id="95" w:name="_Toc456959008"/>
      <w:bookmarkStart w:id="96" w:name="_Toc27549757"/>
      <w:bookmarkStart w:id="97" w:name="_Toc63017853"/>
      <w:bookmarkStart w:id="98" w:name="_Toc66043902"/>
      <w:bookmarkStart w:id="99" w:name="dbedbedda68f9a15ACLX86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74"/>
      <w:bookmarkEnd w:id="75"/>
      <w:bookmarkEnd w:id="76"/>
      <w:bookmarkEnd w:id="77"/>
      <w:r w:rsidRPr="004C1446">
        <w:t>Device Hardware</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A601E5D" w14:textId="7B105A2B" w:rsidR="00042B32" w:rsidRPr="00E44A4D" w:rsidRDefault="00042B32" w:rsidP="00042B32">
      <w:pPr>
        <w:pStyle w:val="Body"/>
      </w:pPr>
      <w:bookmarkStart w:id="100" w:name="dbedbedda68f9a15ACLX861"/>
      <w:bookmarkEnd w:id="99"/>
      <w:r w:rsidRPr="00E44A4D">
        <w:t xml:space="preserve">The following table list the Cisco Nexus </w:t>
      </w:r>
      <w:r>
        <w:t>3550-T</w:t>
      </w:r>
      <w:r w:rsidRPr="00E44A4D">
        <w:t xml:space="preserve"> hardware that Cisco NX-OS Release 10.1(1) supports. For additional information about the supported hardware, see the Hardware Installation Guide for </w:t>
      </w:r>
      <w:bookmarkStart w:id="101" w:name="_Hlk90559166"/>
      <w:bookmarkStart w:id="102" w:name="_Hlk90564169"/>
      <w:r w:rsidRPr="00E44A4D">
        <w:t xml:space="preserve">Cisco Nexus </w:t>
      </w:r>
      <w:r>
        <w:t>3550-T</w:t>
      </w:r>
      <w:bookmarkEnd w:id="101"/>
      <w:r w:rsidRPr="00E44A4D">
        <w:t xml:space="preserve"> </w:t>
      </w:r>
      <w:bookmarkEnd w:id="102"/>
      <w:r w:rsidRPr="00E44A4D">
        <w:t>device.</w:t>
      </w:r>
      <w:bookmarkStart w:id="103" w:name="Fabric_Modules"/>
      <w:bookmarkStart w:id="104" w:name="dbedbedda68f9a15ACLX877"/>
      <w:bookmarkEnd w:id="100"/>
      <w:bookmarkEnd w:id="103"/>
    </w:p>
    <w:bookmarkStart w:id="105" w:name="dbedbedda68f9a15ACLX862"/>
    <w:p w14:paraId="3479B2C6" w14:textId="0123E371" w:rsidR="00042B32" w:rsidRDefault="00042B32" w:rsidP="00042B32">
      <w:pPr>
        <w:pStyle w:val="TableofFigures"/>
        <w:tabs>
          <w:tab w:val="left" w:pos="1080"/>
          <w:tab w:val="right" w:leader="dot" w:pos="10423"/>
        </w:tabs>
        <w:rPr>
          <w:rFonts w:asciiTheme="minorHAnsi" w:eastAsiaTheme="minorEastAsia" w:hAnsiTheme="minorHAnsi" w:cstheme="minorBidi"/>
          <w:noProof/>
          <w:sz w:val="22"/>
          <w:szCs w:val="22"/>
          <w:lang w:val="en-AU" w:eastAsia="en-AU"/>
        </w:rPr>
      </w:pPr>
      <w:r>
        <w:fldChar w:fldCharType="begin"/>
      </w:r>
      <w:r>
        <w:instrText xml:space="preserve"> TOC \h \z \t "C_Caption" \c </w:instrText>
      </w:r>
      <w:r>
        <w:fldChar w:fldCharType="separate"/>
      </w:r>
      <w:hyperlink w:anchor="_Toc90564249" w:history="1">
        <w:r w:rsidRPr="00BC1611">
          <w:rPr>
            <w:rStyle w:val="Hyperlink"/>
            <w:rFonts w:ascii="CiscoSansTT" w:hAnsi="CiscoSansTT"/>
            <w:noProof/>
          </w:rPr>
          <w:t>Table 1.</w:t>
        </w:r>
        <w:r w:rsidRPr="00BC1611">
          <w:rPr>
            <w:rStyle w:val="Hyperlink"/>
            <w:noProof/>
          </w:rPr>
          <w:t xml:space="preserve"> </w:t>
        </w:r>
        <w:r>
          <w:rPr>
            <w:rFonts w:asciiTheme="minorHAnsi" w:eastAsiaTheme="minorEastAsia" w:hAnsiTheme="minorHAnsi" w:cstheme="minorBidi"/>
            <w:noProof/>
            <w:sz w:val="22"/>
            <w:szCs w:val="22"/>
            <w:lang w:val="en-AU" w:eastAsia="en-AU"/>
          </w:rPr>
          <w:tab/>
        </w:r>
        <w:r w:rsidRPr="00BC1611">
          <w:rPr>
            <w:rStyle w:val="Hyperlink"/>
            <w:rFonts w:ascii="CiscoSansTT" w:hAnsi="CiscoSansTT"/>
            <w:noProof/>
          </w:rPr>
          <w:t>Cisco Nexus 3550-T Switches</w:t>
        </w:r>
        <w:r>
          <w:rPr>
            <w:noProof/>
            <w:webHidden/>
          </w:rPr>
          <w:tab/>
        </w:r>
        <w:r>
          <w:rPr>
            <w:noProof/>
            <w:webHidden/>
          </w:rPr>
          <w:fldChar w:fldCharType="begin"/>
        </w:r>
        <w:r>
          <w:rPr>
            <w:noProof/>
            <w:webHidden/>
          </w:rPr>
          <w:instrText xml:space="preserve"> PAGEREF _Toc90564249 \h </w:instrText>
        </w:r>
        <w:r>
          <w:rPr>
            <w:noProof/>
            <w:webHidden/>
          </w:rPr>
        </w:r>
        <w:r>
          <w:rPr>
            <w:noProof/>
            <w:webHidden/>
          </w:rPr>
          <w:fldChar w:fldCharType="separate"/>
        </w:r>
        <w:r>
          <w:rPr>
            <w:noProof/>
            <w:webHidden/>
          </w:rPr>
          <w:t>7</w:t>
        </w:r>
        <w:r>
          <w:rPr>
            <w:noProof/>
            <w:webHidden/>
          </w:rPr>
          <w:fldChar w:fldCharType="end"/>
        </w:r>
      </w:hyperlink>
    </w:p>
    <w:p w14:paraId="3BCC195E" w14:textId="65334854" w:rsidR="00042B32" w:rsidRDefault="00000000" w:rsidP="00042B32">
      <w:pPr>
        <w:pStyle w:val="TableofFigures"/>
        <w:tabs>
          <w:tab w:val="left" w:pos="1080"/>
          <w:tab w:val="right" w:leader="dot" w:pos="10423"/>
        </w:tabs>
        <w:rPr>
          <w:rFonts w:asciiTheme="minorHAnsi" w:eastAsiaTheme="minorEastAsia" w:hAnsiTheme="minorHAnsi" w:cstheme="minorBidi"/>
          <w:noProof/>
          <w:sz w:val="22"/>
          <w:szCs w:val="22"/>
          <w:lang w:val="en-AU" w:eastAsia="en-AU"/>
        </w:rPr>
      </w:pPr>
      <w:hyperlink w:anchor="_Toc90564250" w:history="1">
        <w:r w:rsidR="00042B32" w:rsidRPr="00BC1611">
          <w:rPr>
            <w:rStyle w:val="Hyperlink"/>
            <w:rFonts w:ascii="CiscoSansTT" w:hAnsi="CiscoSansTT"/>
            <w:noProof/>
          </w:rPr>
          <w:t>Table 2.</w:t>
        </w:r>
        <w:r w:rsidR="00042B32" w:rsidRPr="00BC1611">
          <w:rPr>
            <w:rStyle w:val="Hyperlink"/>
            <w:noProof/>
          </w:rPr>
          <w:t xml:space="preserve"> </w:t>
        </w:r>
        <w:r w:rsidR="00042B32">
          <w:rPr>
            <w:rFonts w:asciiTheme="minorHAnsi" w:eastAsiaTheme="minorEastAsia" w:hAnsiTheme="minorHAnsi" w:cstheme="minorBidi"/>
            <w:noProof/>
            <w:sz w:val="22"/>
            <w:szCs w:val="22"/>
            <w:lang w:val="en-AU" w:eastAsia="en-AU"/>
          </w:rPr>
          <w:tab/>
        </w:r>
        <w:r w:rsidR="00042B32" w:rsidRPr="00BC1611">
          <w:rPr>
            <w:rStyle w:val="Hyperlink"/>
            <w:rFonts w:ascii="CiscoSansTT" w:hAnsi="CiscoSansTT"/>
            <w:noProof/>
          </w:rPr>
          <w:t>Cisco Nexus 3550-T Fan Trays and Power Supplies</w:t>
        </w:r>
        <w:r w:rsidR="00042B32">
          <w:rPr>
            <w:noProof/>
            <w:webHidden/>
          </w:rPr>
          <w:tab/>
        </w:r>
        <w:r w:rsidR="00042B32">
          <w:rPr>
            <w:noProof/>
            <w:webHidden/>
          </w:rPr>
          <w:fldChar w:fldCharType="begin"/>
        </w:r>
        <w:r w:rsidR="00042B32">
          <w:rPr>
            <w:noProof/>
            <w:webHidden/>
          </w:rPr>
          <w:instrText xml:space="preserve"> PAGEREF _Toc90564250 \h </w:instrText>
        </w:r>
        <w:r w:rsidR="00042B32">
          <w:rPr>
            <w:noProof/>
            <w:webHidden/>
          </w:rPr>
        </w:r>
        <w:r w:rsidR="00042B32">
          <w:rPr>
            <w:noProof/>
            <w:webHidden/>
          </w:rPr>
          <w:fldChar w:fldCharType="separate"/>
        </w:r>
        <w:r w:rsidR="00042B32">
          <w:rPr>
            <w:noProof/>
            <w:webHidden/>
          </w:rPr>
          <w:t>7</w:t>
        </w:r>
        <w:r w:rsidR="00042B32">
          <w:rPr>
            <w:noProof/>
            <w:webHidden/>
          </w:rPr>
          <w:fldChar w:fldCharType="end"/>
        </w:r>
      </w:hyperlink>
    </w:p>
    <w:p w14:paraId="1FF5F0E9" w14:textId="347D1F4E" w:rsidR="00042B32" w:rsidRDefault="00000000" w:rsidP="00042B32">
      <w:pPr>
        <w:pStyle w:val="TableofFigures"/>
        <w:tabs>
          <w:tab w:val="left" w:pos="1080"/>
          <w:tab w:val="right" w:leader="dot" w:pos="10423"/>
        </w:tabs>
        <w:rPr>
          <w:rFonts w:asciiTheme="minorHAnsi" w:eastAsiaTheme="minorEastAsia" w:hAnsiTheme="minorHAnsi" w:cstheme="minorBidi"/>
          <w:noProof/>
          <w:sz w:val="22"/>
          <w:szCs w:val="22"/>
          <w:lang w:val="en-AU" w:eastAsia="en-AU"/>
        </w:rPr>
      </w:pPr>
      <w:hyperlink w:anchor="_Toc90564251" w:history="1">
        <w:r w:rsidR="00042B32" w:rsidRPr="00BC1611">
          <w:rPr>
            <w:rStyle w:val="Hyperlink"/>
            <w:rFonts w:ascii="CiscoSansTT" w:hAnsi="CiscoSansTT"/>
            <w:noProof/>
          </w:rPr>
          <w:t>Table 3.</w:t>
        </w:r>
        <w:r w:rsidR="00042B32" w:rsidRPr="00BC1611">
          <w:rPr>
            <w:rStyle w:val="Hyperlink"/>
            <w:noProof/>
          </w:rPr>
          <w:t xml:space="preserve"> </w:t>
        </w:r>
        <w:r w:rsidR="00042B32">
          <w:rPr>
            <w:rFonts w:asciiTheme="minorHAnsi" w:eastAsiaTheme="minorEastAsia" w:hAnsiTheme="minorHAnsi" w:cstheme="minorBidi"/>
            <w:noProof/>
            <w:sz w:val="22"/>
            <w:szCs w:val="22"/>
            <w:lang w:val="en-AU" w:eastAsia="en-AU"/>
          </w:rPr>
          <w:tab/>
        </w:r>
        <w:r w:rsidR="00042B32" w:rsidRPr="00BC1611">
          <w:rPr>
            <w:rStyle w:val="Hyperlink"/>
            <w:rFonts w:ascii="CiscoSansTT" w:hAnsi="CiscoSansTT"/>
            <w:noProof/>
          </w:rPr>
          <w:t>Cisco Nexus 3550-T Power Cords</w:t>
        </w:r>
        <w:r w:rsidR="00042B32">
          <w:rPr>
            <w:noProof/>
            <w:webHidden/>
          </w:rPr>
          <w:tab/>
        </w:r>
        <w:r w:rsidR="00042B32">
          <w:rPr>
            <w:noProof/>
            <w:webHidden/>
          </w:rPr>
          <w:fldChar w:fldCharType="begin"/>
        </w:r>
        <w:r w:rsidR="00042B32">
          <w:rPr>
            <w:noProof/>
            <w:webHidden/>
          </w:rPr>
          <w:instrText xml:space="preserve"> PAGEREF _Toc90564251 \h </w:instrText>
        </w:r>
        <w:r w:rsidR="00042B32">
          <w:rPr>
            <w:noProof/>
            <w:webHidden/>
          </w:rPr>
        </w:r>
        <w:r w:rsidR="00042B32">
          <w:rPr>
            <w:noProof/>
            <w:webHidden/>
          </w:rPr>
          <w:fldChar w:fldCharType="separate"/>
        </w:r>
        <w:r w:rsidR="00042B32">
          <w:rPr>
            <w:noProof/>
            <w:webHidden/>
          </w:rPr>
          <w:t>7</w:t>
        </w:r>
        <w:r w:rsidR="00042B32">
          <w:rPr>
            <w:noProof/>
            <w:webHidden/>
          </w:rPr>
          <w:fldChar w:fldCharType="end"/>
        </w:r>
      </w:hyperlink>
    </w:p>
    <w:p w14:paraId="3927D23E" w14:textId="77777777" w:rsidR="00042B32" w:rsidRPr="00D11186" w:rsidRDefault="00042B32" w:rsidP="00042B32">
      <w:pPr>
        <w:pStyle w:val="Body"/>
      </w:pPr>
      <w:r>
        <w:fldChar w:fldCharType="end"/>
      </w:r>
      <w:bookmarkEnd w:id="105"/>
    </w:p>
    <w:p w14:paraId="47B965D2" w14:textId="4B46C6B6" w:rsidR="00042B32" w:rsidRDefault="00042B32" w:rsidP="00042B32">
      <w:pPr>
        <w:pStyle w:val="CCaption"/>
        <w:ind w:left="0"/>
        <w:rPr>
          <w:rFonts w:ascii="CiscoSansTT" w:hAnsi="CiscoSansTT" w:cs="Times New Roman"/>
          <w:b w:val="0"/>
          <w:bCs w:val="0"/>
          <w:color w:val="58595B"/>
          <w:szCs w:val="16"/>
        </w:rPr>
      </w:pPr>
      <w:bookmarkStart w:id="106" w:name="_Toc90564249"/>
      <w:bookmarkStart w:id="107" w:name="dbedbedda68f9a15ACLX878"/>
      <w:r w:rsidRPr="008930D6">
        <w:rPr>
          <w:rFonts w:ascii="CiscoSansTT" w:hAnsi="CiscoSansTT" w:cs="Times New Roman"/>
          <w:color w:val="58595B"/>
          <w:szCs w:val="16"/>
        </w:rPr>
        <w:t>Table 1</w:t>
      </w:r>
      <w:r>
        <w:rPr>
          <w:rFonts w:ascii="CiscoSansTT" w:hAnsi="CiscoSansTT" w:cs="Times New Roman"/>
          <w:color w:val="58595B"/>
          <w:szCs w:val="16"/>
        </w:rPr>
        <w:t>.</w:t>
      </w:r>
      <w:r>
        <w:t xml:space="preserve"> </w:t>
      </w:r>
      <w:r>
        <w:tab/>
      </w:r>
      <w:r w:rsidRPr="00155F5A">
        <w:rPr>
          <w:rFonts w:ascii="CiscoSansTT" w:hAnsi="CiscoSansTT" w:cs="Times New Roman"/>
          <w:b w:val="0"/>
          <w:bCs w:val="0"/>
          <w:color w:val="58595B"/>
          <w:szCs w:val="16"/>
        </w:rPr>
        <w:t>Cisco Nexus 3550-T</w:t>
      </w:r>
      <w:r>
        <w:rPr>
          <w:rFonts w:ascii="CiscoSansTT" w:hAnsi="CiscoSansTT" w:cs="Times New Roman"/>
          <w:b w:val="0"/>
          <w:bCs w:val="0"/>
          <w:color w:val="58595B"/>
          <w:szCs w:val="16"/>
        </w:rPr>
        <w:t xml:space="preserve">, </w:t>
      </w:r>
      <w:r w:rsidRPr="00B81309">
        <w:rPr>
          <w:rFonts w:ascii="CiscoSansTT" w:hAnsi="CiscoSansTT" w:cs="Times New Roman"/>
          <w:b w:val="0"/>
          <w:bCs w:val="0"/>
          <w:color w:val="58595B"/>
          <w:szCs w:val="16"/>
        </w:rPr>
        <w:t>Release 10.1(2t)</w:t>
      </w:r>
      <w:r w:rsidRPr="00155F5A">
        <w:rPr>
          <w:rFonts w:ascii="CiscoSansTT" w:hAnsi="CiscoSansTT" w:cs="Times New Roman"/>
          <w:b w:val="0"/>
          <w:bCs w:val="0"/>
          <w:color w:val="58595B"/>
          <w:szCs w:val="16"/>
        </w:rPr>
        <w:t xml:space="preserve"> </w:t>
      </w:r>
      <w:r w:rsidRPr="000048DD">
        <w:rPr>
          <w:rFonts w:ascii="CiscoSansTT" w:hAnsi="CiscoSansTT" w:cs="Times New Roman"/>
          <w:b w:val="0"/>
          <w:bCs w:val="0"/>
          <w:color w:val="58595B"/>
          <w:szCs w:val="16"/>
        </w:rPr>
        <w:t>Switches</w:t>
      </w:r>
      <w:bookmarkEnd w:id="106"/>
    </w:p>
    <w:tbl>
      <w:tblPr>
        <w:tblStyle w:val="TableStyle"/>
        <w:tblW w:w="5000" w:type="pct"/>
        <w:tblLook w:val="04A0" w:firstRow="1" w:lastRow="0" w:firstColumn="1" w:lastColumn="0" w:noHBand="0" w:noVBand="1"/>
      </w:tblPr>
      <w:tblGrid>
        <w:gridCol w:w="3512"/>
        <w:gridCol w:w="6915"/>
      </w:tblGrid>
      <w:tr w:rsidR="00042B32" w:rsidRPr="00FD1159" w14:paraId="75B0544C" w14:textId="77777777" w:rsidTr="003C45AE">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684" w:type="pct"/>
          </w:tcPr>
          <w:p w14:paraId="2E840634" w14:textId="77777777" w:rsidR="00042B32" w:rsidRPr="00960AC6" w:rsidRDefault="00042B32" w:rsidP="003C45AE">
            <w:pPr>
              <w:pStyle w:val="Cellhead1"/>
              <w:rPr>
                <w:color w:val="FFFFFF" w:themeColor="background1"/>
              </w:rPr>
            </w:pPr>
            <w:r w:rsidRPr="00960AC6">
              <w:rPr>
                <w:color w:val="FFFFFF" w:themeColor="background1"/>
              </w:rPr>
              <w:t>Product ID</w:t>
            </w:r>
          </w:p>
        </w:tc>
        <w:tc>
          <w:tcPr>
            <w:tcW w:w="3316" w:type="pct"/>
          </w:tcPr>
          <w:p w14:paraId="19EEB55C" w14:textId="77777777" w:rsidR="00042B32" w:rsidRPr="00960AC6" w:rsidRDefault="00042B32" w:rsidP="003C45AE">
            <w:pPr>
              <w:pStyle w:val="Cellhead1"/>
              <w:cnfStyle w:val="100000000000" w:firstRow="1" w:lastRow="0" w:firstColumn="0" w:lastColumn="0" w:oddVBand="0" w:evenVBand="0" w:oddHBand="0" w:evenHBand="0" w:firstRowFirstColumn="0" w:firstRowLastColumn="0" w:lastRowFirstColumn="0" w:lastRowLastColumn="0"/>
              <w:rPr>
                <w:color w:val="FFFFFF" w:themeColor="background1"/>
              </w:rPr>
            </w:pPr>
            <w:r w:rsidRPr="00960AC6">
              <w:rPr>
                <w:color w:val="FFFFFF" w:themeColor="background1"/>
              </w:rPr>
              <w:t>Description</w:t>
            </w:r>
          </w:p>
        </w:tc>
      </w:tr>
      <w:tr w:rsidR="00042B32" w:rsidRPr="001D31C6" w14:paraId="79B0AD96" w14:textId="77777777" w:rsidTr="003C45AE">
        <w:trPr>
          <w:cnfStyle w:val="000000100000" w:firstRow="0" w:lastRow="0" w:firstColumn="0" w:lastColumn="0" w:oddVBand="0" w:evenVBand="0" w:oddHBand="1" w:evenHBand="0" w:firstRowFirstColumn="0" w:firstRowLastColumn="0" w:lastRowFirstColumn="0" w:lastRowLastColumn="0"/>
        </w:trPr>
        <w:tc>
          <w:tcPr>
            <w:tcW w:w="1684" w:type="pct"/>
          </w:tcPr>
          <w:p w14:paraId="089EEB90" w14:textId="77777777" w:rsidR="00042B32" w:rsidRPr="001D31C6" w:rsidRDefault="00042B32" w:rsidP="003C45AE">
            <w:pPr>
              <w:pStyle w:val="Chartbody"/>
              <w:rPr>
                <w:rFonts w:eastAsia="Calibri"/>
              </w:rPr>
            </w:pPr>
            <w:r w:rsidRPr="00CC22B8">
              <w:t>N35-T-48X</w:t>
            </w:r>
          </w:p>
        </w:tc>
        <w:tc>
          <w:tcPr>
            <w:tcW w:w="3316" w:type="pct"/>
          </w:tcPr>
          <w:p w14:paraId="53BFA1D8" w14:textId="2BFF7523" w:rsidR="00042B32" w:rsidRPr="001D31C6" w:rsidRDefault="00042B32" w:rsidP="003C45AE">
            <w:pPr>
              <w:pStyle w:val="Chartbody"/>
              <w:rPr>
                <w:szCs w:val="18"/>
              </w:rPr>
            </w:pPr>
            <w:r w:rsidRPr="00BA12D3">
              <w:t>Cisco Nexus 35</w:t>
            </w:r>
            <w:r>
              <w:t>50-T</w:t>
            </w:r>
            <w:r w:rsidRPr="00BA12D3">
              <w:t xml:space="preserve"> switch</w:t>
            </w:r>
            <w:r>
              <w:t xml:space="preserve"> features a console port, a Micro USB port, and a 1G RJ45 port, which can be used as management interfaces.</w:t>
            </w:r>
          </w:p>
        </w:tc>
      </w:tr>
    </w:tbl>
    <w:p w14:paraId="0A0056B2" w14:textId="77777777" w:rsidR="00042B32" w:rsidRDefault="00042B32" w:rsidP="00042B32">
      <w:pPr>
        <w:pStyle w:val="Body"/>
      </w:pPr>
    </w:p>
    <w:p w14:paraId="4A0AA03D" w14:textId="13907DB0" w:rsidR="00042B32" w:rsidRDefault="00042B32" w:rsidP="00042B32">
      <w:pPr>
        <w:pStyle w:val="CCaption"/>
        <w:ind w:left="0"/>
        <w:rPr>
          <w:rFonts w:ascii="CiscoSansTT" w:hAnsi="CiscoSansTT" w:cs="Times New Roman"/>
          <w:b w:val="0"/>
          <w:bCs w:val="0"/>
          <w:color w:val="58595B"/>
          <w:szCs w:val="16"/>
        </w:rPr>
      </w:pPr>
      <w:bookmarkStart w:id="108" w:name="_Toc90564250"/>
      <w:r w:rsidRPr="008930D6">
        <w:rPr>
          <w:rFonts w:ascii="CiscoSansTT" w:hAnsi="CiscoSansTT" w:cs="Times New Roman"/>
          <w:color w:val="58595B"/>
          <w:szCs w:val="16"/>
        </w:rPr>
        <w:t xml:space="preserve">Table </w:t>
      </w:r>
      <w:r>
        <w:rPr>
          <w:rFonts w:ascii="CiscoSansTT" w:hAnsi="CiscoSansTT" w:cs="Times New Roman"/>
          <w:color w:val="58595B"/>
          <w:szCs w:val="16"/>
        </w:rPr>
        <w:t>2.</w:t>
      </w:r>
      <w:r>
        <w:t xml:space="preserve"> </w:t>
      </w:r>
      <w:r>
        <w:tab/>
      </w:r>
      <w:r w:rsidRPr="00155F5A">
        <w:rPr>
          <w:rFonts w:ascii="CiscoSansTT" w:hAnsi="CiscoSansTT" w:cs="Times New Roman"/>
          <w:b w:val="0"/>
          <w:bCs w:val="0"/>
          <w:color w:val="58595B"/>
          <w:szCs w:val="16"/>
        </w:rPr>
        <w:t>Cisco Nexus 3550-T</w:t>
      </w:r>
      <w:r>
        <w:rPr>
          <w:rFonts w:ascii="CiscoSansTT" w:hAnsi="CiscoSansTT" w:cs="Times New Roman"/>
          <w:b w:val="0"/>
          <w:bCs w:val="0"/>
          <w:color w:val="58595B"/>
          <w:szCs w:val="16"/>
        </w:rPr>
        <w:t xml:space="preserve">, </w:t>
      </w:r>
      <w:r w:rsidRPr="00B81309">
        <w:rPr>
          <w:rFonts w:ascii="CiscoSansTT" w:hAnsi="CiscoSansTT" w:cs="Times New Roman"/>
          <w:b w:val="0"/>
          <w:bCs w:val="0"/>
          <w:color w:val="58595B"/>
          <w:szCs w:val="16"/>
        </w:rPr>
        <w:t>Release 10.1(2t)</w:t>
      </w:r>
      <w:r w:rsidRPr="00155F5A">
        <w:rPr>
          <w:rFonts w:ascii="CiscoSansTT" w:hAnsi="CiscoSansTT" w:cs="Times New Roman"/>
          <w:b w:val="0"/>
          <w:bCs w:val="0"/>
          <w:color w:val="58595B"/>
          <w:szCs w:val="16"/>
        </w:rPr>
        <w:t xml:space="preserve"> Fan Trays and Power Supplies</w:t>
      </w:r>
      <w:bookmarkEnd w:id="108"/>
    </w:p>
    <w:tbl>
      <w:tblPr>
        <w:tblStyle w:val="TableStyle"/>
        <w:tblW w:w="5000" w:type="pct"/>
        <w:tblLook w:val="04A0" w:firstRow="1" w:lastRow="0" w:firstColumn="1" w:lastColumn="0" w:noHBand="0" w:noVBand="1"/>
      </w:tblPr>
      <w:tblGrid>
        <w:gridCol w:w="3512"/>
        <w:gridCol w:w="6915"/>
      </w:tblGrid>
      <w:tr w:rsidR="00042B32" w:rsidRPr="00FD1159" w14:paraId="77F337FA" w14:textId="77777777" w:rsidTr="003C45AE">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684" w:type="pct"/>
          </w:tcPr>
          <w:p w14:paraId="14B21922" w14:textId="77777777" w:rsidR="00042B32" w:rsidRPr="00960AC6" w:rsidRDefault="00042B32" w:rsidP="003C45AE">
            <w:pPr>
              <w:pStyle w:val="Cellhead1"/>
              <w:rPr>
                <w:color w:val="FFFFFF" w:themeColor="background1"/>
              </w:rPr>
            </w:pPr>
            <w:r w:rsidRPr="00960AC6">
              <w:rPr>
                <w:color w:val="FFFFFF" w:themeColor="background1"/>
              </w:rPr>
              <w:t>Product ID</w:t>
            </w:r>
          </w:p>
        </w:tc>
        <w:tc>
          <w:tcPr>
            <w:tcW w:w="3316" w:type="pct"/>
          </w:tcPr>
          <w:p w14:paraId="0F7AE015" w14:textId="77777777" w:rsidR="00042B32" w:rsidRPr="00960AC6" w:rsidRDefault="00042B32" w:rsidP="003C45AE">
            <w:pPr>
              <w:pStyle w:val="Cellhead1"/>
              <w:cnfStyle w:val="100000000000" w:firstRow="1" w:lastRow="0" w:firstColumn="0" w:lastColumn="0" w:oddVBand="0" w:evenVBand="0" w:oddHBand="0" w:evenHBand="0" w:firstRowFirstColumn="0" w:firstRowLastColumn="0" w:lastRowFirstColumn="0" w:lastRowLastColumn="0"/>
              <w:rPr>
                <w:color w:val="FFFFFF" w:themeColor="background1"/>
              </w:rPr>
            </w:pPr>
            <w:r w:rsidRPr="00960AC6">
              <w:rPr>
                <w:color w:val="FFFFFF" w:themeColor="background1"/>
              </w:rPr>
              <w:t>Description</w:t>
            </w:r>
          </w:p>
        </w:tc>
      </w:tr>
      <w:tr w:rsidR="00042B32" w:rsidRPr="00FD1159" w14:paraId="56559DF5" w14:textId="77777777" w:rsidTr="003C45AE">
        <w:trPr>
          <w:cnfStyle w:val="000000100000" w:firstRow="0" w:lastRow="0" w:firstColumn="0" w:lastColumn="0" w:oddVBand="0" w:evenVBand="0" w:oddHBand="1" w:evenHBand="0" w:firstRowFirstColumn="0" w:firstRowLastColumn="0" w:lastRowFirstColumn="0" w:lastRowLastColumn="0"/>
        </w:trPr>
        <w:tc>
          <w:tcPr>
            <w:tcW w:w="1684" w:type="pct"/>
          </w:tcPr>
          <w:p w14:paraId="48B7746C" w14:textId="77777777" w:rsidR="00042B32" w:rsidRPr="00CC22B8" w:rsidRDefault="00042B32" w:rsidP="003C45AE">
            <w:pPr>
              <w:pStyle w:val="Chartbody"/>
            </w:pPr>
            <w:r>
              <w:t>N35-T-FAN-PE</w:t>
            </w:r>
          </w:p>
        </w:tc>
        <w:tc>
          <w:tcPr>
            <w:tcW w:w="3316" w:type="pct"/>
          </w:tcPr>
          <w:p w14:paraId="40FA1DCA" w14:textId="77777777" w:rsidR="00042B32" w:rsidRPr="001D31C6" w:rsidRDefault="00042B32" w:rsidP="003C45AE">
            <w:pPr>
              <w:pStyle w:val="Chartbody"/>
              <w:rPr>
                <w:szCs w:val="18"/>
              </w:rPr>
            </w:pPr>
            <w:r>
              <w:t>Fan module with port-side exhaust airflow</w:t>
            </w:r>
          </w:p>
        </w:tc>
      </w:tr>
      <w:tr w:rsidR="00042B32" w:rsidRPr="00FD1159" w14:paraId="006A20F0" w14:textId="77777777" w:rsidTr="003C45AE">
        <w:trPr>
          <w:cnfStyle w:val="000000010000" w:firstRow="0" w:lastRow="0" w:firstColumn="0" w:lastColumn="0" w:oddVBand="0" w:evenVBand="0" w:oddHBand="0" w:evenHBand="1" w:firstRowFirstColumn="0" w:firstRowLastColumn="0" w:lastRowFirstColumn="0" w:lastRowLastColumn="0"/>
        </w:trPr>
        <w:tc>
          <w:tcPr>
            <w:tcW w:w="1684" w:type="pct"/>
          </w:tcPr>
          <w:p w14:paraId="2D999619" w14:textId="77777777" w:rsidR="00042B32" w:rsidRPr="001D31C6" w:rsidRDefault="00042B32" w:rsidP="003C45AE">
            <w:pPr>
              <w:pStyle w:val="Chartbody"/>
              <w:rPr>
                <w:rFonts w:eastAsia="Calibri"/>
              </w:rPr>
            </w:pPr>
            <w:r>
              <w:t xml:space="preserve">N35-T-FAN-PI               </w:t>
            </w:r>
          </w:p>
        </w:tc>
        <w:tc>
          <w:tcPr>
            <w:tcW w:w="3316" w:type="pct"/>
          </w:tcPr>
          <w:p w14:paraId="78200B9B" w14:textId="77777777" w:rsidR="00042B32" w:rsidRPr="001D31C6" w:rsidRDefault="00042B32" w:rsidP="003C45AE">
            <w:pPr>
              <w:pStyle w:val="Chartbody"/>
              <w:rPr>
                <w:szCs w:val="18"/>
              </w:rPr>
            </w:pPr>
            <w:r>
              <w:t>Fan module with port-side intake airflow</w:t>
            </w:r>
          </w:p>
        </w:tc>
      </w:tr>
      <w:tr w:rsidR="00042B32" w:rsidRPr="00FD1159" w14:paraId="14A7660B" w14:textId="77777777" w:rsidTr="003C45AE">
        <w:trPr>
          <w:cnfStyle w:val="000000100000" w:firstRow="0" w:lastRow="0" w:firstColumn="0" w:lastColumn="0" w:oddVBand="0" w:evenVBand="0" w:oddHBand="1" w:evenHBand="0" w:firstRowFirstColumn="0" w:firstRowLastColumn="0" w:lastRowFirstColumn="0" w:lastRowLastColumn="0"/>
        </w:trPr>
        <w:tc>
          <w:tcPr>
            <w:tcW w:w="1684" w:type="pct"/>
          </w:tcPr>
          <w:p w14:paraId="027E52C2" w14:textId="77777777" w:rsidR="00042B32" w:rsidRPr="001D31C6" w:rsidRDefault="00042B32" w:rsidP="003C45AE">
            <w:pPr>
              <w:pStyle w:val="Chartbody"/>
              <w:rPr>
                <w:rFonts w:eastAsia="Calibri"/>
              </w:rPr>
            </w:pPr>
            <w:r>
              <w:t>N35-T-PAC-PE</w:t>
            </w:r>
          </w:p>
        </w:tc>
        <w:tc>
          <w:tcPr>
            <w:tcW w:w="3316" w:type="pct"/>
          </w:tcPr>
          <w:p w14:paraId="43399F77" w14:textId="77777777" w:rsidR="00042B32" w:rsidRPr="001D31C6" w:rsidRDefault="00042B32" w:rsidP="003C45AE">
            <w:pPr>
              <w:pStyle w:val="Chartbody"/>
              <w:rPr>
                <w:szCs w:val="18"/>
              </w:rPr>
            </w:pPr>
            <w:r w:rsidRPr="00BA12D3">
              <w:t xml:space="preserve">Cisco Nexus 2000 or 3000 400W </w:t>
            </w:r>
            <w:r>
              <w:t>A</w:t>
            </w:r>
            <w:r w:rsidRPr="00BA12D3">
              <w:t>C power supply, forward airflow (port side exhaust)</w:t>
            </w:r>
          </w:p>
        </w:tc>
      </w:tr>
      <w:tr w:rsidR="00042B32" w:rsidRPr="00FD1159" w14:paraId="12C075EC" w14:textId="77777777" w:rsidTr="003C45AE">
        <w:trPr>
          <w:cnfStyle w:val="000000010000" w:firstRow="0" w:lastRow="0" w:firstColumn="0" w:lastColumn="0" w:oddVBand="0" w:evenVBand="0" w:oddHBand="0" w:evenHBand="1" w:firstRowFirstColumn="0" w:firstRowLastColumn="0" w:lastRowFirstColumn="0" w:lastRowLastColumn="0"/>
        </w:trPr>
        <w:tc>
          <w:tcPr>
            <w:tcW w:w="1684" w:type="pct"/>
          </w:tcPr>
          <w:p w14:paraId="75027C00" w14:textId="77777777" w:rsidR="00042B32" w:rsidRPr="001D31C6" w:rsidRDefault="00042B32" w:rsidP="003C45AE">
            <w:pPr>
              <w:pStyle w:val="Chartbody"/>
              <w:rPr>
                <w:rFonts w:eastAsia="Calibri"/>
              </w:rPr>
            </w:pPr>
            <w:r>
              <w:t xml:space="preserve">N35-T-PAC-PI               </w:t>
            </w:r>
          </w:p>
        </w:tc>
        <w:tc>
          <w:tcPr>
            <w:tcW w:w="3316" w:type="pct"/>
          </w:tcPr>
          <w:p w14:paraId="7B5BFB31" w14:textId="77777777" w:rsidR="00042B32" w:rsidRPr="001D31C6" w:rsidRDefault="00042B32" w:rsidP="003C45AE">
            <w:pPr>
              <w:pStyle w:val="Chartbody"/>
              <w:rPr>
                <w:szCs w:val="18"/>
              </w:rPr>
            </w:pPr>
            <w:r w:rsidRPr="00BA12D3">
              <w:t xml:space="preserve">Cisco Nexus 2000 or 3000 350W </w:t>
            </w:r>
            <w:r>
              <w:t>A</w:t>
            </w:r>
            <w:r w:rsidRPr="00BA12D3">
              <w:t>C power supply, reverse airflow (port side intake)</w:t>
            </w:r>
          </w:p>
        </w:tc>
      </w:tr>
    </w:tbl>
    <w:p w14:paraId="7C78A098" w14:textId="1C857057" w:rsidR="00042B32" w:rsidRPr="00B56938" w:rsidRDefault="00042B32" w:rsidP="00042B32">
      <w:pPr>
        <w:pStyle w:val="CCaption"/>
        <w:ind w:left="0"/>
      </w:pPr>
      <w:bookmarkStart w:id="109" w:name="_Toc2349408"/>
      <w:bookmarkStart w:id="110" w:name="dbedbedda68f9a15ACLX1039"/>
      <w:bookmarkStart w:id="111" w:name="_Toc66884692"/>
      <w:bookmarkStart w:id="112" w:name="_Toc90564251"/>
      <w:bookmarkEnd w:id="104"/>
      <w:bookmarkEnd w:id="107"/>
      <w:r w:rsidRPr="00F767CF">
        <w:rPr>
          <w:rFonts w:ascii="CiscoSansTT" w:hAnsi="CiscoSansTT" w:cs="Times New Roman"/>
          <w:color w:val="58595B"/>
          <w:szCs w:val="16"/>
        </w:rPr>
        <w:t xml:space="preserve">Table </w:t>
      </w:r>
      <w:r>
        <w:rPr>
          <w:rFonts w:ascii="CiscoSansTT" w:hAnsi="CiscoSansTT" w:cs="Times New Roman"/>
          <w:color w:val="58595B"/>
          <w:szCs w:val="16"/>
        </w:rPr>
        <w:t>3</w:t>
      </w:r>
      <w:r w:rsidRPr="00F767CF">
        <w:rPr>
          <w:rFonts w:ascii="CiscoSansTT" w:hAnsi="CiscoSansTT" w:cs="Times New Roman"/>
          <w:color w:val="58595B"/>
          <w:szCs w:val="16"/>
        </w:rPr>
        <w:t>.</w:t>
      </w:r>
      <w:r>
        <w:t xml:space="preserve"> </w:t>
      </w:r>
      <w:r>
        <w:tab/>
      </w:r>
      <w:bookmarkStart w:id="113" w:name="_Toc2349411"/>
      <w:bookmarkStart w:id="114" w:name="dbedbedda68f9a15ACLX1118"/>
      <w:bookmarkEnd w:id="109"/>
      <w:bookmarkEnd w:id="110"/>
      <w:bookmarkEnd w:id="111"/>
      <w:r w:rsidRPr="00155F5A">
        <w:rPr>
          <w:rFonts w:ascii="CiscoSansTT" w:hAnsi="CiscoSansTT" w:cs="Times New Roman"/>
          <w:b w:val="0"/>
          <w:bCs w:val="0"/>
          <w:color w:val="58595B"/>
          <w:szCs w:val="16"/>
        </w:rPr>
        <w:t>Cisco Nexus 3550-T</w:t>
      </w:r>
      <w:r>
        <w:rPr>
          <w:rFonts w:ascii="CiscoSansTT" w:hAnsi="CiscoSansTT" w:cs="Times New Roman"/>
          <w:b w:val="0"/>
          <w:bCs w:val="0"/>
          <w:color w:val="58595B"/>
          <w:szCs w:val="16"/>
        </w:rPr>
        <w:t>,</w:t>
      </w:r>
      <w:r w:rsidRPr="00155F5A">
        <w:rPr>
          <w:rFonts w:ascii="CiscoSansTT" w:hAnsi="CiscoSansTT" w:cs="Times New Roman"/>
          <w:b w:val="0"/>
          <w:bCs w:val="0"/>
          <w:color w:val="58595B"/>
          <w:szCs w:val="16"/>
        </w:rPr>
        <w:t xml:space="preserve"> </w:t>
      </w:r>
      <w:r w:rsidRPr="00B81309">
        <w:rPr>
          <w:rFonts w:ascii="CiscoSansTT" w:hAnsi="CiscoSansTT" w:cs="Times New Roman"/>
          <w:b w:val="0"/>
          <w:bCs w:val="0"/>
          <w:color w:val="58595B"/>
          <w:szCs w:val="16"/>
        </w:rPr>
        <w:t>Release 10.1(2t)</w:t>
      </w:r>
      <w:r w:rsidRPr="00155F5A">
        <w:rPr>
          <w:rFonts w:ascii="CiscoSansTT" w:hAnsi="CiscoSansTT" w:cs="Times New Roman"/>
          <w:b w:val="0"/>
          <w:bCs w:val="0"/>
          <w:color w:val="58595B"/>
          <w:szCs w:val="16"/>
        </w:rPr>
        <w:t xml:space="preserve"> Power </w:t>
      </w:r>
      <w:r>
        <w:rPr>
          <w:rFonts w:ascii="CiscoSansTT" w:hAnsi="CiscoSansTT" w:cs="Times New Roman"/>
          <w:b w:val="0"/>
          <w:bCs w:val="0"/>
          <w:color w:val="58595B"/>
          <w:szCs w:val="16"/>
        </w:rPr>
        <w:t>Cords</w:t>
      </w:r>
      <w:bookmarkEnd w:id="112"/>
    </w:p>
    <w:tbl>
      <w:tblPr>
        <w:tblStyle w:val="TableStyle"/>
        <w:tblW w:w="5000" w:type="pct"/>
        <w:tblLook w:val="04A0" w:firstRow="1" w:lastRow="0" w:firstColumn="1" w:lastColumn="0" w:noHBand="0" w:noVBand="1"/>
      </w:tblPr>
      <w:tblGrid>
        <w:gridCol w:w="3512"/>
        <w:gridCol w:w="4394"/>
        <w:gridCol w:w="2521"/>
      </w:tblGrid>
      <w:tr w:rsidR="00042B32" w:rsidRPr="00FD1159" w14:paraId="0885C191" w14:textId="77777777" w:rsidTr="003C45AE">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684" w:type="pct"/>
          </w:tcPr>
          <w:p w14:paraId="3AB5DA76" w14:textId="77777777" w:rsidR="00042B32" w:rsidRPr="00FD1159" w:rsidRDefault="00042B32" w:rsidP="003C45AE">
            <w:pPr>
              <w:pStyle w:val="Cellhead1"/>
              <w:ind w:right="-7"/>
              <w:jc w:val="center"/>
            </w:pPr>
            <w:r w:rsidRPr="008128FC">
              <w:t>Power Cable PID</w:t>
            </w:r>
          </w:p>
        </w:tc>
        <w:tc>
          <w:tcPr>
            <w:tcW w:w="2107" w:type="pct"/>
          </w:tcPr>
          <w:p w14:paraId="6D8AA26D" w14:textId="77777777" w:rsidR="00042B32" w:rsidRPr="008128FC" w:rsidRDefault="00042B32" w:rsidP="003C45AE">
            <w:pPr>
              <w:pStyle w:val="Cellhead1"/>
              <w:ind w:right="-7"/>
              <w:jc w:val="center"/>
              <w:cnfStyle w:val="100000000000" w:firstRow="1" w:lastRow="0" w:firstColumn="0" w:lastColumn="0" w:oddVBand="0" w:evenVBand="0" w:oddHBand="0" w:evenHBand="0" w:firstRowFirstColumn="0" w:firstRowLastColumn="0" w:lastRowFirstColumn="0" w:lastRowLastColumn="0"/>
            </w:pPr>
            <w:r w:rsidRPr="00960AC6">
              <w:rPr>
                <w:color w:val="FFFFFF" w:themeColor="background1"/>
              </w:rPr>
              <w:t>Description</w:t>
            </w:r>
          </w:p>
        </w:tc>
        <w:tc>
          <w:tcPr>
            <w:tcW w:w="1209" w:type="pct"/>
          </w:tcPr>
          <w:p w14:paraId="7A862D53" w14:textId="77777777" w:rsidR="00042B32" w:rsidRPr="00960AC6" w:rsidRDefault="00042B32" w:rsidP="003C45AE">
            <w:pPr>
              <w:pStyle w:val="Cellhead1"/>
              <w:ind w:right="-7"/>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Country </w:t>
            </w:r>
          </w:p>
        </w:tc>
      </w:tr>
      <w:tr w:rsidR="00042B32" w:rsidRPr="00FD1159" w14:paraId="1C6620D3" w14:textId="77777777" w:rsidTr="003C45AE">
        <w:trPr>
          <w:cnfStyle w:val="000000100000" w:firstRow="0" w:lastRow="0" w:firstColumn="0" w:lastColumn="0" w:oddVBand="0" w:evenVBand="0" w:oddHBand="1" w:evenHBand="0" w:firstRowFirstColumn="0" w:firstRowLastColumn="0" w:lastRowFirstColumn="0" w:lastRowLastColumn="0"/>
        </w:trPr>
        <w:tc>
          <w:tcPr>
            <w:tcW w:w="1684" w:type="pct"/>
          </w:tcPr>
          <w:p w14:paraId="0E5F8742" w14:textId="77777777" w:rsidR="00042B32" w:rsidRPr="007A6CE7" w:rsidRDefault="00042B32" w:rsidP="003C45AE">
            <w:pPr>
              <w:pStyle w:val="Chartbody"/>
            </w:pPr>
            <w:r>
              <w:t>CP-PWR-CORD-AU N35-T-48X</w:t>
            </w:r>
          </w:p>
        </w:tc>
        <w:tc>
          <w:tcPr>
            <w:tcW w:w="2107" w:type="pct"/>
          </w:tcPr>
          <w:p w14:paraId="01D4AF92" w14:textId="77777777" w:rsidR="00042B32" w:rsidRDefault="00042B32" w:rsidP="003C45AE">
            <w:pPr>
              <w:pStyle w:val="Chartbody"/>
              <w:ind w:left="0"/>
            </w:pPr>
            <w:r>
              <w:t xml:space="preserve"> </w:t>
            </w:r>
            <w:r w:rsidRPr="003A06BC">
              <w:t>Standard Power Cord</w:t>
            </w:r>
          </w:p>
        </w:tc>
        <w:tc>
          <w:tcPr>
            <w:tcW w:w="1209" w:type="pct"/>
          </w:tcPr>
          <w:p w14:paraId="5760172E" w14:textId="77777777" w:rsidR="00042B32" w:rsidRPr="00F767CF" w:rsidRDefault="00042B32" w:rsidP="003C45AE">
            <w:pPr>
              <w:pStyle w:val="Chartbody"/>
            </w:pPr>
            <w:r>
              <w:t>Australia</w:t>
            </w:r>
          </w:p>
        </w:tc>
      </w:tr>
      <w:tr w:rsidR="00042B32" w:rsidRPr="00FD1159" w14:paraId="0B8CAEDB" w14:textId="77777777" w:rsidTr="003C45AE">
        <w:trPr>
          <w:cnfStyle w:val="000000010000" w:firstRow="0" w:lastRow="0" w:firstColumn="0" w:lastColumn="0" w:oddVBand="0" w:evenVBand="0" w:oddHBand="0" w:evenHBand="1" w:firstRowFirstColumn="0" w:firstRowLastColumn="0" w:lastRowFirstColumn="0" w:lastRowLastColumn="0"/>
        </w:trPr>
        <w:tc>
          <w:tcPr>
            <w:tcW w:w="1684" w:type="pct"/>
          </w:tcPr>
          <w:p w14:paraId="1505F25B" w14:textId="77777777" w:rsidR="00042B32" w:rsidRDefault="00042B32" w:rsidP="003C45AE">
            <w:pPr>
              <w:pStyle w:val="Chartbody"/>
            </w:pPr>
            <w:r>
              <w:t>CAB-AC-10A-BRZ</w:t>
            </w:r>
          </w:p>
        </w:tc>
        <w:tc>
          <w:tcPr>
            <w:tcW w:w="2107" w:type="pct"/>
          </w:tcPr>
          <w:p w14:paraId="202F4D46" w14:textId="77777777" w:rsidR="00042B32" w:rsidRPr="00F767CF" w:rsidRDefault="00042B32" w:rsidP="003C45AE">
            <w:pPr>
              <w:pStyle w:val="Chartbody"/>
            </w:pPr>
            <w:r w:rsidRPr="00C6749E">
              <w:t>Power Cord 10A NBR 14136 plug 3 pins</w:t>
            </w:r>
          </w:p>
        </w:tc>
        <w:tc>
          <w:tcPr>
            <w:tcW w:w="1209" w:type="pct"/>
          </w:tcPr>
          <w:p w14:paraId="51B44375" w14:textId="77777777" w:rsidR="00042B32" w:rsidRPr="00F767CF" w:rsidRDefault="00042B32" w:rsidP="003C45AE">
            <w:pPr>
              <w:pStyle w:val="Chartbody"/>
            </w:pPr>
            <w:r w:rsidRPr="00C6749E">
              <w:t>Brazil</w:t>
            </w:r>
          </w:p>
        </w:tc>
      </w:tr>
      <w:tr w:rsidR="00042B32" w:rsidRPr="00FD1159" w14:paraId="23D43FE2" w14:textId="77777777" w:rsidTr="003C45AE">
        <w:trPr>
          <w:cnfStyle w:val="000000100000" w:firstRow="0" w:lastRow="0" w:firstColumn="0" w:lastColumn="0" w:oddVBand="0" w:evenVBand="0" w:oddHBand="1" w:evenHBand="0" w:firstRowFirstColumn="0" w:firstRowLastColumn="0" w:lastRowFirstColumn="0" w:lastRowLastColumn="0"/>
          <w:trHeight w:val="398"/>
        </w:trPr>
        <w:tc>
          <w:tcPr>
            <w:tcW w:w="1684" w:type="pct"/>
          </w:tcPr>
          <w:p w14:paraId="2F1CC8BF" w14:textId="77777777" w:rsidR="00042B32" w:rsidRDefault="00042B32" w:rsidP="003C45AE">
            <w:pPr>
              <w:pStyle w:val="Chartbody"/>
            </w:pPr>
            <w:r>
              <w:t>CAB-9K12A-NA</w:t>
            </w:r>
          </w:p>
        </w:tc>
        <w:tc>
          <w:tcPr>
            <w:tcW w:w="2107" w:type="pct"/>
          </w:tcPr>
          <w:p w14:paraId="7E4E2245" w14:textId="77777777" w:rsidR="00042B32" w:rsidRPr="00F767CF" w:rsidRDefault="00042B32" w:rsidP="003C45AE">
            <w:pPr>
              <w:pStyle w:val="Chartbody"/>
            </w:pPr>
            <w:r w:rsidRPr="00C6749E">
              <w:t xml:space="preserve">Power Cord, 125VAC 13A NEMA 5-15 Plug, 8.2-Ft </w:t>
            </w:r>
          </w:p>
        </w:tc>
        <w:tc>
          <w:tcPr>
            <w:tcW w:w="1209" w:type="pct"/>
            <w:vMerge w:val="restart"/>
          </w:tcPr>
          <w:p w14:paraId="1685BDEF" w14:textId="77777777" w:rsidR="00042B32" w:rsidRPr="00F767CF" w:rsidRDefault="00042B32" w:rsidP="003C45AE">
            <w:pPr>
              <w:pStyle w:val="Chartbody"/>
            </w:pPr>
            <w:r w:rsidRPr="00C6749E">
              <w:t>North America</w:t>
            </w:r>
          </w:p>
        </w:tc>
      </w:tr>
      <w:tr w:rsidR="00042B32" w:rsidRPr="00FD1159" w14:paraId="32B7E913" w14:textId="77777777" w:rsidTr="003C45AE">
        <w:trPr>
          <w:cnfStyle w:val="000000010000" w:firstRow="0" w:lastRow="0" w:firstColumn="0" w:lastColumn="0" w:oddVBand="0" w:evenVBand="0" w:oddHBand="0" w:evenHBand="1" w:firstRowFirstColumn="0" w:firstRowLastColumn="0" w:lastRowFirstColumn="0" w:lastRowLastColumn="0"/>
          <w:trHeight w:val="398"/>
        </w:trPr>
        <w:tc>
          <w:tcPr>
            <w:tcW w:w="1684" w:type="pct"/>
            <w:shd w:val="clear" w:color="auto" w:fill="FFFFFF"/>
          </w:tcPr>
          <w:p w14:paraId="20A39493" w14:textId="77777777" w:rsidR="00042B32" w:rsidRDefault="00042B32" w:rsidP="003C45AE">
            <w:pPr>
              <w:pStyle w:val="Chartbody"/>
            </w:pPr>
            <w:r>
              <w:t>CAB-ACC</w:t>
            </w:r>
          </w:p>
        </w:tc>
        <w:tc>
          <w:tcPr>
            <w:tcW w:w="2107" w:type="pct"/>
            <w:shd w:val="clear" w:color="auto" w:fill="FFFFFF"/>
          </w:tcPr>
          <w:p w14:paraId="3E878C37" w14:textId="77777777" w:rsidR="00042B32" w:rsidRPr="00C6749E" w:rsidRDefault="00042B32" w:rsidP="003C45AE">
            <w:pPr>
              <w:pStyle w:val="Chartbody"/>
            </w:pPr>
            <w:r w:rsidRPr="00C6749E">
              <w:t>AC Power Cord</w:t>
            </w:r>
            <w:r>
              <w:t xml:space="preserve">, </w:t>
            </w:r>
            <w:r w:rsidRPr="00C6749E">
              <w:t>C13, NEMA 5-15P, 2.1m</w:t>
            </w:r>
          </w:p>
        </w:tc>
        <w:tc>
          <w:tcPr>
            <w:tcW w:w="1209" w:type="pct"/>
            <w:vMerge/>
            <w:shd w:val="clear" w:color="auto" w:fill="FFFFFF"/>
          </w:tcPr>
          <w:p w14:paraId="711AF863" w14:textId="77777777" w:rsidR="00042B32" w:rsidRPr="00C6749E" w:rsidRDefault="00042B32" w:rsidP="003C45AE">
            <w:pPr>
              <w:pStyle w:val="Chartbody"/>
            </w:pPr>
          </w:p>
        </w:tc>
      </w:tr>
      <w:tr w:rsidR="00042B32" w:rsidRPr="00FD1159" w14:paraId="2CC427EA" w14:textId="77777777" w:rsidTr="003C45AE">
        <w:trPr>
          <w:cnfStyle w:val="000000100000" w:firstRow="0" w:lastRow="0" w:firstColumn="0" w:lastColumn="0" w:oddVBand="0" w:evenVBand="0" w:oddHBand="1" w:evenHBand="0" w:firstRowFirstColumn="0" w:firstRowLastColumn="0" w:lastRowFirstColumn="0" w:lastRowLastColumn="0"/>
          <w:trHeight w:val="397"/>
        </w:trPr>
        <w:tc>
          <w:tcPr>
            <w:tcW w:w="1684" w:type="pct"/>
          </w:tcPr>
          <w:p w14:paraId="54754229" w14:textId="77777777" w:rsidR="00042B32" w:rsidRDefault="00042B32" w:rsidP="003C45AE">
            <w:pPr>
              <w:pStyle w:val="Chartbody"/>
            </w:pPr>
            <w:r>
              <w:t>CAB-C13-C14-2M</w:t>
            </w:r>
          </w:p>
        </w:tc>
        <w:tc>
          <w:tcPr>
            <w:tcW w:w="2107" w:type="pct"/>
          </w:tcPr>
          <w:p w14:paraId="31780AF1" w14:textId="77777777" w:rsidR="00042B32" w:rsidRPr="00C6749E" w:rsidRDefault="00042B32" w:rsidP="003C45AE">
            <w:pPr>
              <w:pStyle w:val="Chartbody"/>
            </w:pPr>
            <w:r>
              <w:t xml:space="preserve">Standard Power Cable, 240 Volts, </w:t>
            </w:r>
            <w:r>
              <w:tab/>
              <w:t>0.02 Pounds, Length: 6.6 ft., Connectors: 1 x power IEC 320 EN 60320 C13</w:t>
            </w:r>
          </w:p>
        </w:tc>
        <w:tc>
          <w:tcPr>
            <w:tcW w:w="1209" w:type="pct"/>
            <w:vMerge/>
          </w:tcPr>
          <w:p w14:paraId="6548968A" w14:textId="77777777" w:rsidR="00042B32" w:rsidRPr="00C6749E" w:rsidRDefault="00042B32" w:rsidP="003C45AE">
            <w:pPr>
              <w:pStyle w:val="Chartbody"/>
            </w:pPr>
          </w:p>
        </w:tc>
      </w:tr>
      <w:tr w:rsidR="00042B32" w:rsidRPr="00FD1159" w14:paraId="590737E1" w14:textId="77777777" w:rsidTr="003C45AE">
        <w:trPr>
          <w:cnfStyle w:val="000000010000" w:firstRow="0" w:lastRow="0" w:firstColumn="0" w:lastColumn="0" w:oddVBand="0" w:evenVBand="0" w:oddHBand="0" w:evenHBand="1" w:firstRowFirstColumn="0" w:firstRowLastColumn="0" w:lastRowFirstColumn="0" w:lastRowLastColumn="0"/>
        </w:trPr>
        <w:tc>
          <w:tcPr>
            <w:tcW w:w="1684" w:type="pct"/>
          </w:tcPr>
          <w:p w14:paraId="7C3C188A" w14:textId="77777777" w:rsidR="00042B32" w:rsidRDefault="00042B32" w:rsidP="003C45AE">
            <w:pPr>
              <w:pStyle w:val="Chartbody"/>
            </w:pPr>
            <w:r>
              <w:lastRenderedPageBreak/>
              <w:t>CAB-N35-AC-EU</w:t>
            </w:r>
          </w:p>
        </w:tc>
        <w:tc>
          <w:tcPr>
            <w:tcW w:w="2107" w:type="pct"/>
          </w:tcPr>
          <w:p w14:paraId="288672DA" w14:textId="77777777" w:rsidR="00042B32" w:rsidRPr="00F767CF" w:rsidRDefault="00042B32" w:rsidP="003C45AE">
            <w:pPr>
              <w:pStyle w:val="Chartbody"/>
            </w:pPr>
            <w:r w:rsidRPr="00C6749E">
              <w:t>AC Power Supply Cord</w:t>
            </w:r>
          </w:p>
        </w:tc>
        <w:tc>
          <w:tcPr>
            <w:tcW w:w="1209" w:type="pct"/>
          </w:tcPr>
          <w:p w14:paraId="48F0CD77" w14:textId="77777777" w:rsidR="00042B32" w:rsidRPr="00F767CF" w:rsidRDefault="00042B32" w:rsidP="003C45AE">
            <w:pPr>
              <w:pStyle w:val="Chartbody"/>
            </w:pPr>
            <w:r w:rsidRPr="00C6749E">
              <w:t>Europe</w:t>
            </w:r>
          </w:p>
        </w:tc>
      </w:tr>
      <w:tr w:rsidR="00042B32" w:rsidRPr="00FD1159" w14:paraId="621CC640" w14:textId="77777777" w:rsidTr="003C45AE">
        <w:trPr>
          <w:cnfStyle w:val="000000100000" w:firstRow="0" w:lastRow="0" w:firstColumn="0" w:lastColumn="0" w:oddVBand="0" w:evenVBand="0" w:oddHBand="1" w:evenHBand="0" w:firstRowFirstColumn="0" w:firstRowLastColumn="0" w:lastRowFirstColumn="0" w:lastRowLastColumn="0"/>
        </w:trPr>
        <w:tc>
          <w:tcPr>
            <w:tcW w:w="1684" w:type="pct"/>
          </w:tcPr>
          <w:p w14:paraId="04F790ED" w14:textId="77777777" w:rsidR="00042B32" w:rsidRDefault="00042B32" w:rsidP="003C45AE">
            <w:pPr>
              <w:pStyle w:val="Chartbody"/>
            </w:pPr>
            <w:r>
              <w:t>CP-PWR-CORD-UK</w:t>
            </w:r>
          </w:p>
        </w:tc>
        <w:tc>
          <w:tcPr>
            <w:tcW w:w="2107" w:type="pct"/>
          </w:tcPr>
          <w:p w14:paraId="287F93F0" w14:textId="77777777" w:rsidR="00042B32" w:rsidRPr="00F767CF" w:rsidRDefault="00042B32" w:rsidP="003C45AE">
            <w:pPr>
              <w:pStyle w:val="Chartbody"/>
            </w:pPr>
            <w:r w:rsidRPr="00C6749E">
              <w:t>Cisco CP-PWR-CORD-UK Transformer Power Cord, Cisco VOIP phones</w:t>
            </w:r>
          </w:p>
        </w:tc>
        <w:tc>
          <w:tcPr>
            <w:tcW w:w="1209" w:type="pct"/>
          </w:tcPr>
          <w:p w14:paraId="415B2EBC" w14:textId="77777777" w:rsidR="00042B32" w:rsidRPr="00F767CF" w:rsidRDefault="00042B32" w:rsidP="003C45AE">
            <w:pPr>
              <w:pStyle w:val="Chartbody"/>
            </w:pPr>
            <w:r w:rsidRPr="00C6749E">
              <w:t>United Kingdom</w:t>
            </w:r>
          </w:p>
        </w:tc>
      </w:tr>
      <w:tr w:rsidR="004A190F" w:rsidRPr="00FD1159" w14:paraId="262D8F17" w14:textId="77777777" w:rsidTr="004A190F">
        <w:trPr>
          <w:cnfStyle w:val="000000010000" w:firstRow="0" w:lastRow="0" w:firstColumn="0" w:lastColumn="0" w:oddVBand="0" w:evenVBand="0" w:oddHBand="0" w:evenHBand="1" w:firstRowFirstColumn="0" w:firstRowLastColumn="0" w:lastRowFirstColumn="0" w:lastRowLastColumn="0"/>
          <w:trHeight w:val="330"/>
        </w:trPr>
        <w:tc>
          <w:tcPr>
            <w:tcW w:w="1684" w:type="pct"/>
          </w:tcPr>
          <w:p w14:paraId="04EE6AEE" w14:textId="77777777" w:rsidR="004A190F" w:rsidRDefault="004A190F" w:rsidP="003C45AE">
            <w:pPr>
              <w:pStyle w:val="Chartbody"/>
            </w:pPr>
            <w:r>
              <w:t>CAB-IND-10A</w:t>
            </w:r>
          </w:p>
        </w:tc>
        <w:tc>
          <w:tcPr>
            <w:tcW w:w="2107" w:type="pct"/>
          </w:tcPr>
          <w:p w14:paraId="4988F298" w14:textId="77777777" w:rsidR="004A190F" w:rsidRPr="00F767CF" w:rsidRDefault="004A190F" w:rsidP="003C45AE">
            <w:pPr>
              <w:pStyle w:val="Chartbody"/>
            </w:pPr>
            <w:r>
              <w:t>Standard Power Cord, Second End Connector Type: IEC 320 EN 60320 C13, Current Rating: 10 A</w:t>
            </w:r>
          </w:p>
        </w:tc>
        <w:tc>
          <w:tcPr>
            <w:tcW w:w="1209" w:type="pct"/>
            <w:vMerge w:val="restart"/>
          </w:tcPr>
          <w:p w14:paraId="25CF8BA9" w14:textId="77777777" w:rsidR="004A190F" w:rsidRPr="00F767CF" w:rsidRDefault="004A190F" w:rsidP="003C45AE">
            <w:pPr>
              <w:pStyle w:val="Chartbody"/>
            </w:pPr>
            <w:r>
              <w:t>India</w:t>
            </w:r>
          </w:p>
        </w:tc>
      </w:tr>
      <w:tr w:rsidR="004A190F" w:rsidRPr="00FD1159" w14:paraId="4E85D4AA" w14:textId="77777777" w:rsidTr="003C45AE">
        <w:trPr>
          <w:cnfStyle w:val="000000100000" w:firstRow="0" w:lastRow="0" w:firstColumn="0" w:lastColumn="0" w:oddVBand="0" w:evenVBand="0" w:oddHBand="1" w:evenHBand="0" w:firstRowFirstColumn="0" w:firstRowLastColumn="0" w:lastRowFirstColumn="0" w:lastRowLastColumn="0"/>
          <w:trHeight w:val="330"/>
        </w:trPr>
        <w:tc>
          <w:tcPr>
            <w:tcW w:w="1684" w:type="pct"/>
            <w:shd w:val="clear" w:color="auto" w:fill="F2F2F2"/>
          </w:tcPr>
          <w:p w14:paraId="44E13F39" w14:textId="76A66256" w:rsidR="004A190F" w:rsidRDefault="004A190F" w:rsidP="003C45AE">
            <w:pPr>
              <w:pStyle w:val="Chartbody"/>
            </w:pPr>
            <w:r>
              <w:t>CAB-C13-C14-3M-IN</w:t>
            </w:r>
          </w:p>
        </w:tc>
        <w:tc>
          <w:tcPr>
            <w:tcW w:w="2107" w:type="pct"/>
            <w:shd w:val="clear" w:color="auto" w:fill="F2F2F2"/>
          </w:tcPr>
          <w:p w14:paraId="10433D5C" w14:textId="377D9BD8" w:rsidR="004A190F" w:rsidRDefault="004A190F" w:rsidP="003C45AE">
            <w:pPr>
              <w:pStyle w:val="Chartbody"/>
            </w:pPr>
            <w:r w:rsidRPr="00155F5A">
              <w:t>This is a 10ft C13 to C14 18AWG 100-250V power cable that can be used to extend the lengths of 3-pin devices that utilize a shrouded power connector.</w:t>
            </w:r>
          </w:p>
        </w:tc>
        <w:tc>
          <w:tcPr>
            <w:tcW w:w="1209" w:type="pct"/>
            <w:vMerge/>
            <w:shd w:val="clear" w:color="auto" w:fill="F2F2F2"/>
          </w:tcPr>
          <w:p w14:paraId="7E95A91E" w14:textId="77777777" w:rsidR="004A190F" w:rsidRDefault="004A190F" w:rsidP="003C45AE">
            <w:pPr>
              <w:pStyle w:val="Chartbody"/>
            </w:pPr>
          </w:p>
        </w:tc>
      </w:tr>
      <w:tr w:rsidR="001A1040" w:rsidRPr="001A1040" w14:paraId="54304CE9" w14:textId="77777777" w:rsidTr="001A1040">
        <w:trPr>
          <w:cnfStyle w:val="000000010000" w:firstRow="0" w:lastRow="0" w:firstColumn="0" w:lastColumn="0" w:oddVBand="0" w:evenVBand="0" w:oddHBand="0" w:evenHBand="1" w:firstRowFirstColumn="0" w:firstRowLastColumn="0" w:lastRowFirstColumn="0" w:lastRowLastColumn="0"/>
          <w:trHeight w:val="233"/>
        </w:trPr>
        <w:tc>
          <w:tcPr>
            <w:tcW w:w="1684" w:type="pct"/>
            <w:shd w:val="clear" w:color="auto" w:fill="FFFFFF" w:themeFill="background1"/>
          </w:tcPr>
          <w:p w14:paraId="44F1465C" w14:textId="25846930" w:rsidR="001A1040" w:rsidRDefault="00023D84" w:rsidP="003C45AE">
            <w:pPr>
              <w:pStyle w:val="Chartbody"/>
            </w:pPr>
            <w:r w:rsidRPr="00023D84">
              <w:t>CAB-3P-JPN</w:t>
            </w:r>
          </w:p>
        </w:tc>
        <w:tc>
          <w:tcPr>
            <w:tcW w:w="2107" w:type="pct"/>
            <w:shd w:val="clear" w:color="auto" w:fill="FFFFFF" w:themeFill="background1"/>
          </w:tcPr>
          <w:p w14:paraId="77250D96" w14:textId="39B096D4" w:rsidR="001A1040" w:rsidRPr="00155F5A" w:rsidRDefault="00520CA1" w:rsidP="003C45AE">
            <w:pPr>
              <w:pStyle w:val="Chartbody"/>
            </w:pPr>
            <w:r w:rsidRPr="00520CA1">
              <w:t xml:space="preserve">Standard AC Power Supply Cord </w:t>
            </w:r>
            <w:proofErr w:type="spellStart"/>
            <w:r w:rsidRPr="00520CA1">
              <w:t>Nema</w:t>
            </w:r>
            <w:proofErr w:type="spellEnd"/>
            <w:r w:rsidRPr="00520CA1">
              <w:t xml:space="preserve"> 5-15P to C13. Length: 6 Feet/19.6 Meters</w:t>
            </w:r>
          </w:p>
        </w:tc>
        <w:tc>
          <w:tcPr>
            <w:tcW w:w="1209" w:type="pct"/>
            <w:vMerge w:val="restart"/>
            <w:shd w:val="clear" w:color="auto" w:fill="FFFFFF" w:themeFill="background1"/>
          </w:tcPr>
          <w:p w14:paraId="63872F59" w14:textId="6C47A1A5" w:rsidR="001A1040" w:rsidRDefault="00520CA1" w:rsidP="003C45AE">
            <w:pPr>
              <w:pStyle w:val="Chartbody"/>
            </w:pPr>
            <w:r>
              <w:t>Japan</w:t>
            </w:r>
          </w:p>
        </w:tc>
      </w:tr>
      <w:tr w:rsidR="001A1040" w:rsidRPr="001A1040" w14:paraId="7F7BFF22" w14:textId="77777777" w:rsidTr="001A1040">
        <w:trPr>
          <w:cnfStyle w:val="000000100000" w:firstRow="0" w:lastRow="0" w:firstColumn="0" w:lastColumn="0" w:oddVBand="0" w:evenVBand="0" w:oddHBand="1" w:evenHBand="0" w:firstRowFirstColumn="0" w:firstRowLastColumn="0" w:lastRowFirstColumn="0" w:lastRowLastColumn="0"/>
          <w:trHeight w:val="232"/>
        </w:trPr>
        <w:tc>
          <w:tcPr>
            <w:tcW w:w="1684" w:type="pct"/>
            <w:shd w:val="clear" w:color="auto" w:fill="FFFFFF" w:themeFill="background1"/>
          </w:tcPr>
          <w:p w14:paraId="60F85D98" w14:textId="56DB6572" w:rsidR="001A1040" w:rsidRDefault="00023D84" w:rsidP="003C45AE">
            <w:pPr>
              <w:pStyle w:val="Chartbody"/>
            </w:pPr>
            <w:r w:rsidRPr="00023D84">
              <w:t>CAB-C13-C14-2M-JP</w:t>
            </w:r>
          </w:p>
        </w:tc>
        <w:tc>
          <w:tcPr>
            <w:tcW w:w="2107" w:type="pct"/>
            <w:shd w:val="clear" w:color="auto" w:fill="FFFFFF" w:themeFill="background1"/>
          </w:tcPr>
          <w:p w14:paraId="332B8CAD" w14:textId="2CD4766C" w:rsidR="001A1040" w:rsidRPr="00155F5A" w:rsidRDefault="00520CA1" w:rsidP="003C45AE">
            <w:pPr>
              <w:pStyle w:val="Chartbody"/>
            </w:pPr>
            <w:r w:rsidRPr="00520CA1">
              <w:t>Power cable - IEC 60320 C13 to IEC 60320 C14 - 6.6 ft</w:t>
            </w:r>
          </w:p>
        </w:tc>
        <w:tc>
          <w:tcPr>
            <w:tcW w:w="1209" w:type="pct"/>
            <w:vMerge/>
            <w:shd w:val="clear" w:color="auto" w:fill="FFFFFF" w:themeFill="background1"/>
          </w:tcPr>
          <w:p w14:paraId="28C09760" w14:textId="77777777" w:rsidR="001A1040" w:rsidRDefault="001A1040" w:rsidP="003C45AE">
            <w:pPr>
              <w:pStyle w:val="Chartbody"/>
            </w:pPr>
          </w:p>
        </w:tc>
      </w:tr>
      <w:tr w:rsidR="00C65B6B" w:rsidRPr="00FD1159" w14:paraId="28D1C091" w14:textId="77777777" w:rsidTr="00540DC5">
        <w:trPr>
          <w:cnfStyle w:val="000000010000" w:firstRow="0" w:lastRow="0" w:firstColumn="0" w:lastColumn="0" w:oddVBand="0" w:evenVBand="0" w:oddHBand="0" w:evenHBand="1" w:firstRowFirstColumn="0" w:firstRowLastColumn="0" w:lastRowFirstColumn="0" w:lastRowLastColumn="0"/>
        </w:trPr>
        <w:tc>
          <w:tcPr>
            <w:tcW w:w="1684" w:type="pct"/>
          </w:tcPr>
          <w:p w14:paraId="43C11D84" w14:textId="2140DFA2" w:rsidR="00C65B6B" w:rsidRDefault="007C522F" w:rsidP="00540DC5">
            <w:pPr>
              <w:pStyle w:val="Chartbody"/>
            </w:pPr>
            <w:r w:rsidRPr="007C522F">
              <w:t>CP-PWR-CORD-SA</w:t>
            </w:r>
          </w:p>
        </w:tc>
        <w:tc>
          <w:tcPr>
            <w:tcW w:w="2107" w:type="pct"/>
          </w:tcPr>
          <w:p w14:paraId="6296379A" w14:textId="77777777" w:rsidR="00C65B6B" w:rsidRPr="00F767CF" w:rsidRDefault="00C65B6B" w:rsidP="00540DC5">
            <w:pPr>
              <w:pStyle w:val="Chartbody"/>
            </w:pPr>
            <w:r w:rsidRPr="00C6749E">
              <w:t>AC Power Supply Cord</w:t>
            </w:r>
          </w:p>
        </w:tc>
        <w:tc>
          <w:tcPr>
            <w:tcW w:w="1209" w:type="pct"/>
          </w:tcPr>
          <w:p w14:paraId="37E0094E" w14:textId="7FF02358" w:rsidR="00C65B6B" w:rsidRPr="00F767CF" w:rsidRDefault="007C522F" w:rsidP="00540DC5">
            <w:pPr>
              <w:pStyle w:val="Chartbody"/>
            </w:pPr>
            <w:r w:rsidRPr="007C522F">
              <w:t>South Africa</w:t>
            </w:r>
          </w:p>
        </w:tc>
      </w:tr>
      <w:tr w:rsidR="009D7069" w:rsidRPr="009D7069" w14:paraId="51CAE7FF" w14:textId="77777777" w:rsidTr="001A1040">
        <w:trPr>
          <w:cnfStyle w:val="000000100000" w:firstRow="0" w:lastRow="0" w:firstColumn="0" w:lastColumn="0" w:oddVBand="0" w:evenVBand="0" w:oddHBand="1" w:evenHBand="0" w:firstRowFirstColumn="0" w:firstRowLastColumn="0" w:lastRowFirstColumn="0" w:lastRowLastColumn="0"/>
          <w:trHeight w:val="232"/>
        </w:trPr>
        <w:tc>
          <w:tcPr>
            <w:tcW w:w="1684" w:type="pct"/>
            <w:shd w:val="clear" w:color="auto" w:fill="FFFFFF" w:themeFill="background1"/>
          </w:tcPr>
          <w:p w14:paraId="78B1D3C9" w14:textId="687DBB69" w:rsidR="009D7069" w:rsidRPr="00023D84" w:rsidRDefault="00FF5ADF" w:rsidP="003C45AE">
            <w:pPr>
              <w:pStyle w:val="Chartbody"/>
            </w:pPr>
            <w:r w:rsidRPr="00FF5ADF">
              <w:t>CP-PWR-CORD-TW</w:t>
            </w:r>
          </w:p>
        </w:tc>
        <w:tc>
          <w:tcPr>
            <w:tcW w:w="2107" w:type="pct"/>
            <w:shd w:val="clear" w:color="auto" w:fill="FFFFFF" w:themeFill="background1"/>
          </w:tcPr>
          <w:p w14:paraId="5916C3D3" w14:textId="44A37957" w:rsidR="009D7069" w:rsidRPr="00520CA1" w:rsidRDefault="00FF5ADF" w:rsidP="003C45AE">
            <w:pPr>
              <w:pStyle w:val="Chartbody"/>
            </w:pPr>
            <w:r w:rsidRPr="00FF5ADF">
              <w:t>AC Power Supply Cord</w:t>
            </w:r>
          </w:p>
        </w:tc>
        <w:tc>
          <w:tcPr>
            <w:tcW w:w="1209" w:type="pct"/>
            <w:shd w:val="clear" w:color="auto" w:fill="FFFFFF" w:themeFill="background1"/>
          </w:tcPr>
          <w:p w14:paraId="59634E97" w14:textId="1E14844E" w:rsidR="009D7069" w:rsidRDefault="00FF5ADF" w:rsidP="003C45AE">
            <w:pPr>
              <w:pStyle w:val="Chartbody"/>
            </w:pPr>
            <w:r w:rsidRPr="00FF5ADF">
              <w:t>Taiwan</w:t>
            </w:r>
          </w:p>
        </w:tc>
      </w:tr>
    </w:tbl>
    <w:p w14:paraId="43D93295" w14:textId="77777777" w:rsidR="00042B32" w:rsidRDefault="00042B32" w:rsidP="00042B32">
      <w:pPr>
        <w:pStyle w:val="B1Body1"/>
        <w:ind w:left="0"/>
      </w:pPr>
      <w:bookmarkStart w:id="115" w:name="dbedbedda68f9a15ACLX1331"/>
      <w:bookmarkStart w:id="116" w:name="_Toc2349417"/>
      <w:bookmarkEnd w:id="113"/>
      <w:bookmarkEnd w:id="114"/>
    </w:p>
    <w:p w14:paraId="7E766214" w14:textId="77777777" w:rsidR="00042B32" w:rsidRPr="004C1446" w:rsidRDefault="00042B32" w:rsidP="00042B32">
      <w:pPr>
        <w:pStyle w:val="ToCSubhead1"/>
      </w:pPr>
      <w:bookmarkStart w:id="117" w:name="Fans_and_Fan_Trays"/>
      <w:bookmarkStart w:id="118" w:name="Uplinks"/>
      <w:bookmarkStart w:id="119" w:name="Optics"/>
      <w:bookmarkStart w:id="120" w:name="_Toc423433983"/>
      <w:bookmarkStart w:id="121" w:name="_Toc423434087"/>
      <w:bookmarkStart w:id="122" w:name="_Toc423434146"/>
      <w:bookmarkStart w:id="123" w:name="_Toc423438803"/>
      <w:bookmarkStart w:id="124" w:name="_Toc423438836"/>
      <w:bookmarkStart w:id="125" w:name="_Toc430850300"/>
      <w:bookmarkStart w:id="126" w:name="_Toc434834806"/>
      <w:bookmarkStart w:id="127" w:name="_Toc442092956"/>
      <w:bookmarkStart w:id="128" w:name="_Toc442610706"/>
      <w:bookmarkStart w:id="129" w:name="_Toc450024877"/>
      <w:bookmarkStart w:id="130" w:name="_Toc450220605"/>
      <w:bookmarkStart w:id="131" w:name="_Toc450292692"/>
      <w:bookmarkStart w:id="132" w:name="_Toc450292818"/>
      <w:bookmarkStart w:id="133" w:name="_Toc451159245"/>
      <w:bookmarkStart w:id="134" w:name="_Toc451159344"/>
      <w:bookmarkStart w:id="135" w:name="_Toc451163322"/>
      <w:bookmarkStart w:id="136" w:name="_Toc456860041"/>
      <w:bookmarkStart w:id="137" w:name="_Toc456959009"/>
      <w:bookmarkStart w:id="138" w:name="_Toc66043904"/>
      <w:bookmarkStart w:id="139" w:name="dbedbedda68f9a15ACLX1670"/>
      <w:bookmarkEnd w:id="115"/>
      <w:bookmarkEnd w:id="116"/>
      <w:bookmarkEnd w:id="117"/>
      <w:bookmarkEnd w:id="118"/>
      <w:bookmarkEnd w:id="119"/>
      <w:r w:rsidRPr="004C1446">
        <w:t>Optics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1E9DA54F" w14:textId="77777777" w:rsidR="00042B32" w:rsidRPr="00575230" w:rsidRDefault="00042B32" w:rsidP="00042B32">
      <w:pPr>
        <w:ind w:left="426"/>
        <w:rPr>
          <w:rFonts w:ascii="CiscoSans" w:hAnsi="CiscoSans"/>
          <w:color w:val="000000"/>
          <w:sz w:val="18"/>
          <w:szCs w:val="18"/>
        </w:rPr>
      </w:pPr>
      <w:bookmarkStart w:id="140" w:name="dbedbedda68f9a15ACLX1671"/>
      <w:bookmarkEnd w:id="139"/>
      <w:r w:rsidRPr="00302C19">
        <w:rPr>
          <w:rFonts w:ascii="CiscoSansTT" w:hAnsi="CiscoSansTT"/>
          <w:color w:val="58595B"/>
          <w:sz w:val="20"/>
        </w:rPr>
        <w:t xml:space="preserve">To determine which transceivers and cables are supported by a switch, see the </w:t>
      </w:r>
      <w:bookmarkStart w:id="141" w:name="dbedbedda68f9a15ACLXHPRL172"/>
      <w:r w:rsidRPr="004B77B1">
        <w:rPr>
          <w:rStyle w:val="Hyperlink"/>
          <w:rFonts w:ascii="CiscoSans" w:hAnsi="CiscoSans" w:cs="CiscoSans"/>
          <w:sz w:val="18"/>
          <w:szCs w:val="18"/>
        </w:rPr>
        <w:fldChar w:fldCharType="begin"/>
      </w:r>
      <w:r w:rsidRPr="004B77B1">
        <w:rPr>
          <w:rStyle w:val="Hyperlink"/>
          <w:rFonts w:ascii="CiscoSans" w:hAnsi="CiscoSans" w:cs="CiscoSans"/>
          <w:sz w:val="18"/>
          <w:szCs w:val="18"/>
        </w:rPr>
        <w:instrText>HYPERLINK "https://tmgmatrix.cisco.com/"</w:instrText>
      </w:r>
      <w:r w:rsidRPr="004B77B1">
        <w:rPr>
          <w:rStyle w:val="Hyperlink"/>
          <w:rFonts w:ascii="CiscoSans" w:hAnsi="CiscoSans" w:cs="CiscoSans"/>
          <w:sz w:val="18"/>
          <w:szCs w:val="18"/>
        </w:rPr>
      </w:r>
      <w:r w:rsidRPr="004B77B1">
        <w:rPr>
          <w:rStyle w:val="Hyperlink"/>
          <w:rFonts w:ascii="CiscoSans" w:hAnsi="CiscoSans" w:cs="CiscoSans"/>
          <w:sz w:val="18"/>
          <w:szCs w:val="18"/>
        </w:rPr>
        <w:fldChar w:fldCharType="separate"/>
      </w:r>
      <w:r w:rsidRPr="004B77B1">
        <w:rPr>
          <w:rStyle w:val="Hyperlink"/>
          <w:rFonts w:ascii="CiscoSans" w:hAnsi="CiscoSans" w:cs="CiscoSans"/>
          <w:sz w:val="18"/>
          <w:szCs w:val="18"/>
        </w:rPr>
        <w:t>Transceiver Module (TMG) Compatibility Matrix</w:t>
      </w:r>
      <w:r w:rsidRPr="004B77B1">
        <w:rPr>
          <w:rStyle w:val="Hyperlink"/>
          <w:rFonts w:ascii="CiscoSans" w:hAnsi="CiscoSans" w:cs="CiscoSans"/>
          <w:sz w:val="18"/>
          <w:szCs w:val="18"/>
        </w:rPr>
        <w:fldChar w:fldCharType="end"/>
      </w:r>
      <w:bookmarkEnd w:id="141"/>
      <w:r w:rsidRPr="00302C19">
        <w:rPr>
          <w:rFonts w:ascii="CiscoSans" w:hAnsi="CiscoSans"/>
          <w:color w:val="000000"/>
          <w:sz w:val="16"/>
          <w:szCs w:val="16"/>
        </w:rPr>
        <w:t>.</w:t>
      </w:r>
      <w:r w:rsidRPr="00575230">
        <w:rPr>
          <w:rFonts w:ascii="CiscoSans" w:hAnsi="CiscoSans"/>
          <w:color w:val="000000"/>
          <w:sz w:val="18"/>
          <w:szCs w:val="18"/>
        </w:rPr>
        <w:t xml:space="preserve"> </w:t>
      </w:r>
      <w:bookmarkStart w:id="142" w:name="dbedbedda68f9a15ACLX1673"/>
      <w:bookmarkEnd w:id="140"/>
      <w:r w:rsidRPr="00302C19">
        <w:rPr>
          <w:rFonts w:ascii="CiscoSansTT" w:hAnsi="CiscoSansTT"/>
          <w:color w:val="58595B"/>
          <w:sz w:val="20"/>
        </w:rPr>
        <w:t>To see the transceiver specifications and installation information, see the</w:t>
      </w:r>
      <w:r w:rsidRPr="00575230">
        <w:rPr>
          <w:rFonts w:ascii="CiscoSans" w:hAnsi="CiscoSans"/>
          <w:color w:val="000000"/>
          <w:sz w:val="18"/>
          <w:szCs w:val="18"/>
        </w:rPr>
        <w:t xml:space="preserve"> </w:t>
      </w:r>
      <w:bookmarkStart w:id="143" w:name="dbedbedda68f9a15ACLXHPRL189"/>
      <w:bookmarkStart w:id="144" w:name="dbedbedda68f9a15ACLXHPRL173"/>
      <w:r w:rsidRPr="004B77B1">
        <w:rPr>
          <w:rStyle w:val="Hyperlink"/>
          <w:rFonts w:ascii="CiscoSans" w:hAnsi="CiscoSans" w:cs="CiscoSans"/>
          <w:sz w:val="18"/>
          <w:szCs w:val="18"/>
        </w:rPr>
        <w:fldChar w:fldCharType="begin"/>
      </w:r>
      <w:r w:rsidRPr="004B77B1">
        <w:rPr>
          <w:rStyle w:val="Hyperlink"/>
          <w:rFonts w:ascii="CiscoSans" w:hAnsi="CiscoSans" w:cs="CiscoSans"/>
          <w:sz w:val="18"/>
          <w:szCs w:val="18"/>
        </w:rPr>
        <w:instrText>HYPERLINK "https://www.cisco.com/c/en/us/support/interfaces-modules/transceiver-modules/products-installation-guides-list.html"</w:instrText>
      </w:r>
      <w:r w:rsidRPr="004B77B1">
        <w:rPr>
          <w:rStyle w:val="Hyperlink"/>
          <w:rFonts w:ascii="CiscoSans" w:hAnsi="CiscoSans" w:cs="CiscoSans"/>
          <w:sz w:val="18"/>
          <w:szCs w:val="18"/>
        </w:rPr>
      </w:r>
      <w:r w:rsidRPr="004B77B1">
        <w:rPr>
          <w:rStyle w:val="Hyperlink"/>
          <w:rFonts w:ascii="CiscoSans" w:hAnsi="CiscoSans" w:cs="CiscoSans"/>
          <w:sz w:val="18"/>
          <w:szCs w:val="18"/>
        </w:rPr>
        <w:fldChar w:fldCharType="separate"/>
      </w:r>
      <w:r w:rsidRPr="004B77B1">
        <w:rPr>
          <w:rStyle w:val="Hyperlink"/>
          <w:rFonts w:ascii="CiscoSans" w:hAnsi="CiscoSans" w:cs="CiscoSans"/>
          <w:sz w:val="18"/>
          <w:szCs w:val="18"/>
        </w:rPr>
        <w:t>Install and Upgrade Guides</w:t>
      </w:r>
      <w:r w:rsidRPr="004B77B1">
        <w:rPr>
          <w:rStyle w:val="Hyperlink"/>
          <w:rFonts w:ascii="CiscoSans" w:hAnsi="CiscoSans" w:cs="CiscoSans"/>
          <w:sz w:val="18"/>
          <w:szCs w:val="18"/>
        </w:rPr>
        <w:fldChar w:fldCharType="end"/>
      </w:r>
      <w:bookmarkEnd w:id="143"/>
      <w:bookmarkEnd w:id="144"/>
      <w:r w:rsidRPr="004B77B1">
        <w:rPr>
          <w:rStyle w:val="Hyperlink"/>
          <w:rFonts w:cs="CiscoSans"/>
          <w:sz w:val="18"/>
          <w:szCs w:val="18"/>
        </w:rPr>
        <w:t>.</w:t>
      </w:r>
    </w:p>
    <w:p w14:paraId="20DB8DE9" w14:textId="77777777" w:rsidR="00042B32" w:rsidRPr="004C1446" w:rsidRDefault="00042B32" w:rsidP="00042B32">
      <w:pPr>
        <w:pStyle w:val="ToCSubhead1"/>
      </w:pPr>
      <w:bookmarkStart w:id="145" w:name="New_and_Changed"/>
      <w:bookmarkStart w:id="146" w:name="New_Hardware_Feature"/>
      <w:bookmarkStart w:id="147" w:name="New_Software_Features"/>
      <w:bookmarkStart w:id="148" w:name="_Toc27549758"/>
      <w:bookmarkStart w:id="149" w:name="_Toc63017854"/>
      <w:bookmarkStart w:id="150" w:name="_Toc66043905"/>
      <w:bookmarkStart w:id="151" w:name="dbedbedda68f9a15ACLX1688"/>
      <w:bookmarkStart w:id="152" w:name="_Toc423433877"/>
      <w:bookmarkStart w:id="153" w:name="_Toc423433998"/>
      <w:bookmarkStart w:id="154" w:name="_Toc423434102"/>
      <w:bookmarkStart w:id="155" w:name="_Toc423434161"/>
      <w:bookmarkStart w:id="156" w:name="_Toc423438823"/>
      <w:bookmarkStart w:id="157" w:name="_Toc423438856"/>
      <w:bookmarkStart w:id="158" w:name="_Toc430850319"/>
      <w:bookmarkStart w:id="159" w:name="_Toc434834811"/>
      <w:bookmarkStart w:id="160" w:name="_Toc442092961"/>
      <w:bookmarkStart w:id="161" w:name="_Toc442610711"/>
      <w:bookmarkStart w:id="162" w:name="_Toc450024882"/>
      <w:bookmarkStart w:id="163" w:name="_Toc450220610"/>
      <w:bookmarkStart w:id="164" w:name="_Toc450292697"/>
      <w:bookmarkStart w:id="165" w:name="_Toc450292823"/>
      <w:bookmarkStart w:id="166" w:name="_Toc451159250"/>
      <w:bookmarkStart w:id="167" w:name="_Toc451159349"/>
      <w:bookmarkStart w:id="168" w:name="_Toc451163327"/>
      <w:bookmarkStart w:id="169" w:name="_Toc456860046"/>
      <w:bookmarkStart w:id="170" w:name="_Toc456959014"/>
      <w:bookmarkStart w:id="171" w:name="_Toc456959337"/>
      <w:bookmarkStart w:id="172" w:name="_Toc423433868"/>
      <w:bookmarkStart w:id="173" w:name="_Toc423433989"/>
      <w:bookmarkStart w:id="174" w:name="_Toc423434093"/>
      <w:bookmarkStart w:id="175" w:name="_Toc423434152"/>
      <w:bookmarkStart w:id="176" w:name="_Toc423438809"/>
      <w:bookmarkStart w:id="177" w:name="_Toc423438842"/>
      <w:bookmarkStart w:id="178" w:name="_Toc430850305"/>
      <w:bookmarkEnd w:id="142"/>
      <w:bookmarkEnd w:id="145"/>
      <w:bookmarkEnd w:id="146"/>
      <w:bookmarkEnd w:id="147"/>
      <w:r w:rsidRPr="004C1446">
        <w:t>Cisco Network Insights for Data Center</w:t>
      </w:r>
      <w:bookmarkEnd w:id="148"/>
      <w:bookmarkEnd w:id="149"/>
      <w:bookmarkEnd w:id="150"/>
    </w:p>
    <w:p w14:paraId="21DFDEB1" w14:textId="19469F80" w:rsidR="00042B32" w:rsidRPr="004B77B1" w:rsidRDefault="00042B32" w:rsidP="00042B32">
      <w:pPr>
        <w:pStyle w:val="B1Body1"/>
        <w:ind w:right="-199"/>
        <w:rPr>
          <w:rStyle w:val="Hyperlink"/>
        </w:rPr>
      </w:pPr>
      <w:bookmarkStart w:id="179" w:name="dbedbedda68f9a15ACLX1689"/>
      <w:bookmarkEnd w:id="151"/>
      <w:r w:rsidRPr="003B5F53">
        <w:rPr>
          <w:rFonts w:ascii="CiscoSansTT" w:hAnsi="CiscoSansTT" w:cs="Times New Roman"/>
          <w:color w:val="58595B"/>
          <w:sz w:val="20"/>
          <w:szCs w:val="20"/>
        </w:rPr>
        <w:t xml:space="preserve">Cisco NX-OS Release </w:t>
      </w:r>
      <w:r>
        <w:rPr>
          <w:rFonts w:ascii="CiscoSansTT" w:hAnsi="CiscoSansTT" w:cs="Times New Roman"/>
          <w:color w:val="58595B"/>
          <w:sz w:val="20"/>
          <w:szCs w:val="20"/>
        </w:rPr>
        <w:t>10.1(2t)</w:t>
      </w:r>
      <w:r w:rsidRPr="003B5F53">
        <w:rPr>
          <w:rFonts w:ascii="CiscoSansTT" w:hAnsi="CiscoSansTT" w:cs="Times New Roman"/>
          <w:color w:val="58595B"/>
          <w:sz w:val="20"/>
          <w:szCs w:val="20"/>
        </w:rPr>
        <w:t xml:space="preserve"> supports the Cisco Network Insights Advisor (NIA) and Cisco Network Insights for Resources (NIR) on </w:t>
      </w:r>
      <w:r w:rsidRPr="00E44A4D">
        <w:rPr>
          <w:rFonts w:ascii="CiscoSansTT" w:hAnsi="CiscoSansTT" w:cs="Times New Roman"/>
          <w:color w:val="58595B"/>
          <w:sz w:val="20"/>
          <w:szCs w:val="20"/>
        </w:rPr>
        <w:t xml:space="preserve">Cisco Nexus </w:t>
      </w:r>
      <w:r>
        <w:rPr>
          <w:rFonts w:ascii="CiscoSansTT" w:hAnsi="CiscoSansTT" w:cs="Times New Roman"/>
          <w:color w:val="58595B"/>
          <w:sz w:val="20"/>
          <w:szCs w:val="20"/>
        </w:rPr>
        <w:t>3550-T</w:t>
      </w:r>
      <w:r w:rsidRPr="003B5F53">
        <w:rPr>
          <w:rFonts w:ascii="CiscoSansTT" w:hAnsi="CiscoSansTT" w:cs="Times New Roman"/>
          <w:color w:val="58595B"/>
          <w:sz w:val="20"/>
          <w:szCs w:val="20"/>
        </w:rPr>
        <w:t xml:space="preserve"> platform switches.</w:t>
      </w:r>
      <w:bookmarkStart w:id="180" w:name="dbedbedda68f9a15ACLX1690"/>
      <w:bookmarkEnd w:id="179"/>
      <w:r>
        <w:rPr>
          <w:rFonts w:ascii="CiscoSansTT" w:hAnsi="CiscoSansTT" w:cs="Times New Roman"/>
          <w:color w:val="58595B"/>
          <w:sz w:val="20"/>
          <w:szCs w:val="20"/>
        </w:rPr>
        <w:t xml:space="preserve"> </w:t>
      </w:r>
      <w:r w:rsidRPr="003B5F53">
        <w:rPr>
          <w:rFonts w:ascii="CiscoSansTT" w:hAnsi="CiscoSansTT" w:cs="Times New Roman"/>
          <w:color w:val="58595B"/>
          <w:sz w:val="20"/>
          <w:szCs w:val="20"/>
        </w:rPr>
        <w:t>For more information, see the</w:t>
      </w:r>
      <w:r>
        <w:t xml:space="preserve"> </w:t>
      </w:r>
      <w:bookmarkStart w:id="181" w:name="dbedbedda68f9a15ACLXHPRL191"/>
      <w:bookmarkStart w:id="182" w:name="dbedbedda68f9a15ACLXHPRL175"/>
      <w:r w:rsidRPr="004B77B1">
        <w:rPr>
          <w:rStyle w:val="Hyperlink"/>
        </w:rPr>
        <w:fldChar w:fldCharType="begin"/>
      </w:r>
      <w:r w:rsidRPr="004B77B1">
        <w:rPr>
          <w:rStyle w:val="Hyperlink"/>
        </w:rPr>
        <w:instrText xml:space="preserve"> HYPERLINK "https://www.cisco.com/c/en/us/support/data-center-analytics/network-insights-data-center/tsd-products-support-series-home.html" </w:instrText>
      </w:r>
      <w:r w:rsidRPr="004B77B1">
        <w:rPr>
          <w:rStyle w:val="Hyperlink"/>
        </w:rPr>
      </w:r>
      <w:r w:rsidRPr="004B77B1">
        <w:rPr>
          <w:rStyle w:val="Hyperlink"/>
        </w:rPr>
        <w:fldChar w:fldCharType="separate"/>
      </w:r>
      <w:r w:rsidRPr="004B77B1">
        <w:rPr>
          <w:rStyle w:val="Hyperlink"/>
        </w:rPr>
        <w:t>Cisco Network Insights documentation.</w:t>
      </w:r>
      <w:r w:rsidRPr="004B77B1">
        <w:rPr>
          <w:rStyle w:val="Hyperlink"/>
        </w:rPr>
        <w:fldChar w:fldCharType="end"/>
      </w:r>
      <w:bookmarkEnd w:id="181"/>
      <w:bookmarkEnd w:id="182"/>
      <w:r w:rsidRPr="004B77B1">
        <w:rPr>
          <w:rStyle w:val="Hyperlink"/>
        </w:rPr>
        <w:t xml:space="preserve"> </w:t>
      </w:r>
    </w:p>
    <w:p w14:paraId="246EE4E0" w14:textId="77777777" w:rsidR="00042B32" w:rsidRPr="004C1446" w:rsidRDefault="00042B32" w:rsidP="00042B32">
      <w:pPr>
        <w:pStyle w:val="ToCSubhead1"/>
      </w:pPr>
      <w:bookmarkStart w:id="183" w:name="Resolved_Caveats"/>
      <w:bookmarkStart w:id="184" w:name="OpenCaveats"/>
      <w:bookmarkStart w:id="185" w:name="Known_Behaviors"/>
      <w:bookmarkStart w:id="186" w:name="_Toc27549759"/>
      <w:bookmarkStart w:id="187" w:name="_Toc63017855"/>
      <w:bookmarkStart w:id="188" w:name="_Toc66043906"/>
      <w:bookmarkStart w:id="189" w:name="dbedbedda68f9a15ACLX1691"/>
      <w:bookmarkStart w:id="190" w:name="_Toc434834814"/>
      <w:bookmarkStart w:id="191" w:name="_Toc442092964"/>
      <w:bookmarkStart w:id="192" w:name="_Toc442610714"/>
      <w:bookmarkStart w:id="193" w:name="_Toc450024886"/>
      <w:bookmarkStart w:id="194" w:name="_Toc450220614"/>
      <w:bookmarkStart w:id="195" w:name="_Toc450292701"/>
      <w:bookmarkStart w:id="196" w:name="_Toc450292827"/>
      <w:bookmarkStart w:id="197" w:name="_Toc451159254"/>
      <w:bookmarkStart w:id="198" w:name="_Toc451159353"/>
      <w:bookmarkStart w:id="199" w:name="_Toc451163331"/>
      <w:bookmarkStart w:id="200" w:name="_Toc456860050"/>
      <w:bookmarkStart w:id="201" w:name="_Toc456959018"/>
      <w:bookmarkStart w:id="202" w:name="_Toc456959338"/>
      <w:bookmarkStart w:id="203" w:name="_Toc423433869"/>
      <w:bookmarkStart w:id="204" w:name="_Toc423433990"/>
      <w:bookmarkStart w:id="205" w:name="_Toc423434094"/>
      <w:bookmarkStart w:id="206" w:name="_Toc423434153"/>
      <w:bookmarkStart w:id="207" w:name="_Toc423438810"/>
      <w:bookmarkStart w:id="208" w:name="_Toc423438843"/>
      <w:bookmarkStart w:id="209" w:name="_Toc430850306"/>
      <w:bookmarkStart w:id="210" w:name="_Toc434834815"/>
      <w:bookmarkStart w:id="211" w:name="_Toc442092965"/>
      <w:bookmarkStart w:id="212" w:name="_Toc442610715"/>
      <w:bookmarkStart w:id="213" w:name="_Toc450024887"/>
      <w:bookmarkStart w:id="214" w:name="_Toc450220615"/>
      <w:bookmarkStart w:id="215" w:name="_Toc450292702"/>
      <w:bookmarkStart w:id="216" w:name="_Toc450292828"/>
      <w:bookmarkStart w:id="217" w:name="_Toc451159255"/>
      <w:bookmarkStart w:id="218" w:name="_Toc451159354"/>
      <w:bookmarkStart w:id="219" w:name="_Toc451163332"/>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80"/>
      <w:bookmarkEnd w:id="183"/>
      <w:bookmarkEnd w:id="184"/>
      <w:bookmarkEnd w:id="185"/>
      <w:r w:rsidRPr="004C1446">
        <w:t>Upgrade and Downgrade</w:t>
      </w:r>
      <w:bookmarkEnd w:id="186"/>
      <w:bookmarkEnd w:id="187"/>
      <w:bookmarkEnd w:id="188"/>
    </w:p>
    <w:p w14:paraId="4D4F1E2C" w14:textId="79959003" w:rsidR="00042B32" w:rsidRPr="004B77B1" w:rsidRDefault="00042B32" w:rsidP="00042B32">
      <w:pPr>
        <w:pStyle w:val="B1Body1"/>
        <w:rPr>
          <w:rStyle w:val="Hyperlink"/>
        </w:rPr>
      </w:pPr>
      <w:bookmarkStart w:id="220" w:name="dbedbedda68f9a15ACLX1692"/>
      <w:bookmarkEnd w:id="189"/>
      <w:r w:rsidRPr="00E44A4D">
        <w:rPr>
          <w:rFonts w:ascii="CiscoSansTT" w:hAnsi="CiscoSansTT" w:cs="Times New Roman"/>
          <w:color w:val="58595B"/>
          <w:sz w:val="20"/>
          <w:szCs w:val="20"/>
        </w:rPr>
        <w:t xml:space="preserve">To perform a software upgrade or </w:t>
      </w:r>
      <w:r>
        <w:rPr>
          <w:rFonts w:ascii="CiscoSansTT" w:hAnsi="CiscoSansTT" w:cs="Times New Roman"/>
          <w:color w:val="58595B"/>
          <w:sz w:val="20"/>
          <w:szCs w:val="20"/>
        </w:rPr>
        <w:t>installation</w:t>
      </w:r>
      <w:r w:rsidRPr="00E44A4D">
        <w:rPr>
          <w:rFonts w:ascii="CiscoSansTT" w:hAnsi="CiscoSansTT" w:cs="Times New Roman"/>
          <w:color w:val="58595B"/>
          <w:sz w:val="20"/>
          <w:szCs w:val="20"/>
        </w:rPr>
        <w:t xml:space="preserve">, follow the instructions in the </w:t>
      </w:r>
      <w:bookmarkStart w:id="221" w:name="dbedbedda68f9a15ACLXHPRL176"/>
      <w:r w:rsidR="00D572F2">
        <w:rPr>
          <w:rFonts w:ascii="CiscoSansTT" w:hAnsi="CiscoSansTT" w:cs="Times New Roman"/>
          <w:i/>
          <w:iCs/>
          <w:color w:val="58595B"/>
          <w:sz w:val="20"/>
          <w:szCs w:val="20"/>
        </w:rPr>
        <w:fldChar w:fldCharType="begin"/>
      </w:r>
      <w:r w:rsidR="00D572F2">
        <w:rPr>
          <w:rFonts w:ascii="CiscoSansTT" w:hAnsi="CiscoSansTT" w:cs="Times New Roman"/>
          <w:i/>
          <w:iCs/>
          <w:color w:val="58595B"/>
          <w:sz w:val="20"/>
          <w:szCs w:val="20"/>
        </w:rPr>
        <w:instrText xml:space="preserve"> HYPERLINK "https://www.cisco.com/c/en/us/td/docs/dcn/nexus3550/3550-t/sw/101x/installing-and-upgrading/cisco-nexus-3550-t-software-installation-and-upgrade-guide.html" </w:instrText>
      </w:r>
      <w:r w:rsidR="00D572F2">
        <w:rPr>
          <w:rFonts w:ascii="CiscoSansTT" w:hAnsi="CiscoSansTT" w:cs="Times New Roman"/>
          <w:i/>
          <w:iCs/>
          <w:color w:val="58595B"/>
          <w:sz w:val="20"/>
          <w:szCs w:val="20"/>
        </w:rPr>
      </w:r>
      <w:r w:rsidR="00D572F2">
        <w:rPr>
          <w:rFonts w:ascii="CiscoSansTT" w:hAnsi="CiscoSansTT" w:cs="Times New Roman"/>
          <w:i/>
          <w:iCs/>
          <w:color w:val="58595B"/>
          <w:sz w:val="20"/>
          <w:szCs w:val="20"/>
        </w:rPr>
        <w:fldChar w:fldCharType="separate"/>
      </w:r>
      <w:r w:rsidRPr="00D572F2">
        <w:rPr>
          <w:rStyle w:val="Hyperlink"/>
          <w:rFonts w:ascii="CiscoSansTT" w:hAnsi="CiscoSansTT" w:cs="Times New Roman"/>
          <w:i/>
          <w:iCs/>
          <w:sz w:val="20"/>
          <w:szCs w:val="20"/>
        </w:rPr>
        <w:t xml:space="preserve">Cisco Nexus 3550-T Software Upgrade and Installation  Guide, </w:t>
      </w:r>
      <w:bookmarkEnd w:id="221"/>
      <w:r w:rsidRPr="00D572F2">
        <w:rPr>
          <w:rStyle w:val="Hyperlink"/>
          <w:rFonts w:ascii="CiscoSansTT" w:hAnsi="CiscoSansTT" w:cs="Times New Roman"/>
          <w:i/>
          <w:iCs/>
          <w:sz w:val="20"/>
          <w:szCs w:val="20"/>
        </w:rPr>
        <w:t>Release 10.1(2t)</w:t>
      </w:r>
      <w:r w:rsidR="00D572F2">
        <w:rPr>
          <w:rFonts w:ascii="CiscoSansTT" w:hAnsi="CiscoSansTT" w:cs="Times New Roman"/>
          <w:i/>
          <w:iCs/>
          <w:color w:val="58595B"/>
          <w:sz w:val="20"/>
          <w:szCs w:val="20"/>
        </w:rPr>
        <w:fldChar w:fldCharType="end"/>
      </w:r>
      <w:r w:rsidRPr="00E44A4D">
        <w:rPr>
          <w:rFonts w:ascii="CiscoSansTT" w:hAnsi="CiscoSansTT" w:cs="Times New Roman"/>
          <w:color w:val="58595B"/>
          <w:sz w:val="20"/>
          <w:szCs w:val="20"/>
        </w:rPr>
        <w:t>.</w:t>
      </w:r>
      <w:bookmarkStart w:id="222" w:name="dbedbedda68f9a15ACLX1693"/>
      <w:bookmarkEnd w:id="220"/>
      <w:r>
        <w:rPr>
          <w:rFonts w:ascii="CiscoSansTT" w:hAnsi="CiscoSansTT" w:cs="Times New Roman"/>
          <w:color w:val="58595B"/>
          <w:sz w:val="20"/>
          <w:szCs w:val="20"/>
        </w:rPr>
        <w:t xml:space="preserve"> </w:t>
      </w:r>
      <w:r w:rsidRPr="00E44A4D">
        <w:rPr>
          <w:rFonts w:ascii="CiscoSansTT" w:hAnsi="CiscoSansTT" w:cs="Times New Roman"/>
          <w:color w:val="58595B"/>
          <w:sz w:val="20"/>
          <w:szCs w:val="20"/>
        </w:rPr>
        <w:t xml:space="preserve">For information about an In Service Software Upgrade (ISSU), see the </w:t>
      </w:r>
      <w:bookmarkStart w:id="223" w:name="dbedbedda68f9a15ACLXHPRL177"/>
      <w:r w:rsidRPr="004B77B1">
        <w:rPr>
          <w:rStyle w:val="Hyperlink"/>
        </w:rPr>
        <w:fldChar w:fldCharType="begin"/>
      </w:r>
      <w:r w:rsidRPr="004B77B1">
        <w:rPr>
          <w:rStyle w:val="Hyperlink"/>
        </w:rPr>
        <w:instrText>HYPERLINK "https://www.cisco.com/c/dam/en/us/td/docs/Website/datacenter/ISSUmatrix/index.html"</w:instrText>
      </w:r>
      <w:r w:rsidRPr="004B77B1">
        <w:rPr>
          <w:rStyle w:val="Hyperlink"/>
        </w:rPr>
      </w:r>
      <w:r w:rsidRPr="004B77B1">
        <w:rPr>
          <w:rStyle w:val="Hyperlink"/>
        </w:rPr>
        <w:fldChar w:fldCharType="separate"/>
      </w:r>
      <w:r w:rsidRPr="004B77B1">
        <w:rPr>
          <w:rStyle w:val="Hyperlink"/>
        </w:rPr>
        <w:t>Cisco NX-OS ISSU Support Matrix</w:t>
      </w:r>
      <w:r w:rsidRPr="004B77B1">
        <w:rPr>
          <w:rStyle w:val="Hyperlink"/>
        </w:rPr>
        <w:fldChar w:fldCharType="end"/>
      </w:r>
      <w:bookmarkEnd w:id="223"/>
      <w:r w:rsidRPr="004B77B1">
        <w:rPr>
          <w:rStyle w:val="Hyperlink"/>
        </w:rPr>
        <w:t xml:space="preserve">. </w:t>
      </w:r>
    </w:p>
    <w:p w14:paraId="6F454BAF" w14:textId="77777777" w:rsidR="00042B32" w:rsidRPr="004C1446" w:rsidRDefault="00042B32" w:rsidP="00042B32">
      <w:pPr>
        <w:pStyle w:val="ToCSubhead1"/>
      </w:pPr>
      <w:bookmarkStart w:id="224" w:name="Limitations"/>
      <w:bookmarkStart w:id="225" w:name="Unsupported_Features"/>
      <w:bookmarkStart w:id="226" w:name="Related_Content"/>
      <w:bookmarkStart w:id="227" w:name="_Toc450024900"/>
      <w:bookmarkStart w:id="228" w:name="_Toc450220630"/>
      <w:bookmarkStart w:id="229" w:name="_Toc450292717"/>
      <w:bookmarkStart w:id="230" w:name="_Toc450292843"/>
      <w:bookmarkStart w:id="231" w:name="_Toc451159271"/>
      <w:bookmarkStart w:id="232" w:name="_Toc451159370"/>
      <w:bookmarkStart w:id="233" w:name="_Toc451163348"/>
      <w:bookmarkStart w:id="234" w:name="_Toc456860068"/>
      <w:bookmarkStart w:id="235" w:name="_Toc456959037"/>
      <w:bookmarkStart w:id="236" w:name="_Toc456959344"/>
      <w:bookmarkStart w:id="237" w:name="_Toc27549761"/>
      <w:bookmarkStart w:id="238" w:name="_Toc63017856"/>
      <w:bookmarkStart w:id="239" w:name="_Toc66043907"/>
      <w:bookmarkStart w:id="240" w:name="dbedbedda68f9a15ACLX1872"/>
      <w:bookmarkStart w:id="241" w:name="dbedbedda68f9a15ACLX1811"/>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2"/>
      <w:bookmarkEnd w:id="224"/>
      <w:bookmarkEnd w:id="225"/>
      <w:bookmarkEnd w:id="226"/>
      <w:r w:rsidRPr="004C1446">
        <w:t>Related Content</w:t>
      </w:r>
      <w:bookmarkEnd w:id="227"/>
      <w:bookmarkEnd w:id="228"/>
      <w:bookmarkEnd w:id="229"/>
      <w:bookmarkEnd w:id="230"/>
      <w:bookmarkEnd w:id="231"/>
      <w:bookmarkEnd w:id="232"/>
      <w:bookmarkEnd w:id="233"/>
      <w:bookmarkEnd w:id="234"/>
      <w:bookmarkEnd w:id="235"/>
      <w:bookmarkEnd w:id="236"/>
      <w:bookmarkEnd w:id="237"/>
      <w:bookmarkEnd w:id="238"/>
      <w:bookmarkEnd w:id="239"/>
      <w:r w:rsidRPr="004C1446">
        <w:t xml:space="preserve"> </w:t>
      </w:r>
    </w:p>
    <w:p w14:paraId="50756046" w14:textId="18193304" w:rsidR="00042B32" w:rsidRPr="00D72609" w:rsidRDefault="00042B32" w:rsidP="00042B32">
      <w:pPr>
        <w:pStyle w:val="B1Body1"/>
        <w:rPr>
          <w:sz w:val="20"/>
          <w:szCs w:val="20"/>
        </w:rPr>
      </w:pPr>
      <w:bookmarkStart w:id="242" w:name="dbedbedda68f9a15ACLX1873"/>
      <w:bookmarkStart w:id="243" w:name="dbedbedda68f9a15ACLX1812"/>
      <w:bookmarkEnd w:id="240"/>
      <w:bookmarkEnd w:id="241"/>
      <w:r w:rsidRPr="00E44A4D">
        <w:rPr>
          <w:rFonts w:ascii="CiscoSansTT" w:hAnsi="CiscoSansTT" w:cs="Times New Roman"/>
          <w:color w:val="58595B"/>
          <w:sz w:val="20"/>
          <w:szCs w:val="20"/>
        </w:rPr>
        <w:t xml:space="preserve">Cisco Nexus </w:t>
      </w:r>
      <w:r>
        <w:rPr>
          <w:rFonts w:ascii="CiscoSansTT" w:hAnsi="CiscoSansTT" w:cs="Times New Roman"/>
          <w:color w:val="58595B"/>
          <w:sz w:val="20"/>
          <w:szCs w:val="20"/>
        </w:rPr>
        <w:t xml:space="preserve">3550-T, </w:t>
      </w:r>
      <w:r w:rsidRPr="00B81309">
        <w:rPr>
          <w:rFonts w:ascii="CiscoSansTT" w:hAnsi="CiscoSansTT" w:cs="Times New Roman"/>
          <w:color w:val="58595B"/>
          <w:sz w:val="20"/>
          <w:szCs w:val="20"/>
        </w:rPr>
        <w:t>Release 10.1(2t)</w:t>
      </w:r>
      <w:r w:rsidRPr="00D72609">
        <w:rPr>
          <w:rFonts w:ascii="CiscoSansTT" w:hAnsi="CiscoSansTT" w:cs="Times New Roman"/>
          <w:color w:val="58595B"/>
          <w:sz w:val="20"/>
          <w:szCs w:val="20"/>
        </w:rPr>
        <w:t xml:space="preserve"> documentation</w:t>
      </w:r>
      <w:bookmarkStart w:id="244" w:name="dbedbedda68f9a15ACLX1874"/>
      <w:bookmarkEnd w:id="242"/>
      <w:r>
        <w:rPr>
          <w:rFonts w:ascii="CiscoSansTT" w:hAnsi="CiscoSansTT" w:cs="Times New Roman"/>
          <w:color w:val="58595B"/>
          <w:sz w:val="20"/>
          <w:szCs w:val="20"/>
        </w:rPr>
        <w:t>.</w:t>
      </w:r>
    </w:p>
    <w:p w14:paraId="41FB4641" w14:textId="77777777" w:rsidR="00042B32" w:rsidRPr="00D72609" w:rsidRDefault="00042B32" w:rsidP="00042B32">
      <w:pPr>
        <w:pStyle w:val="B1Body1"/>
        <w:rPr>
          <w:rStyle w:val="Hyperlink"/>
          <w:rFonts w:cs="Times New Roman"/>
          <w:sz w:val="20"/>
          <w:szCs w:val="20"/>
        </w:rPr>
      </w:pPr>
      <w:bookmarkStart w:id="245" w:name="New_Documentation"/>
      <w:bookmarkStart w:id="246" w:name="dbedbedda68f9a15ACLX1816"/>
      <w:bookmarkStart w:id="247" w:name="_Toc423433885"/>
      <w:bookmarkStart w:id="248" w:name="_Toc423434006"/>
      <w:bookmarkStart w:id="249" w:name="_Toc423434110"/>
      <w:bookmarkStart w:id="250" w:name="_Toc423434169"/>
      <w:bookmarkStart w:id="251" w:name="_Toc423438831"/>
      <w:bookmarkStart w:id="252" w:name="_Toc423438864"/>
      <w:bookmarkStart w:id="253" w:name="_Toc430850324"/>
      <w:bookmarkStart w:id="254" w:name="_Toc434834830"/>
      <w:bookmarkStart w:id="255" w:name="_Toc442092982"/>
      <w:bookmarkStart w:id="256" w:name="_Toc442610732"/>
      <w:bookmarkStart w:id="257" w:name="_Toc450024902"/>
      <w:bookmarkStart w:id="258" w:name="_Toc450220632"/>
      <w:bookmarkStart w:id="259" w:name="_Toc450292719"/>
      <w:bookmarkStart w:id="260" w:name="_Toc450292845"/>
      <w:bookmarkStart w:id="261" w:name="_Toc451159273"/>
      <w:bookmarkStart w:id="262" w:name="_Toc451159372"/>
      <w:bookmarkStart w:id="263" w:name="_Toc451163350"/>
      <w:bookmarkStart w:id="264" w:name="_Toc456860070"/>
      <w:bookmarkStart w:id="265" w:name="_Toc456959039"/>
      <w:bookmarkStart w:id="266" w:name="dbedbedda68f9a15ACLX1899"/>
      <w:bookmarkEnd w:id="243"/>
      <w:bookmarkEnd w:id="244"/>
      <w:bookmarkEnd w:id="245"/>
      <w:r w:rsidRPr="00D72609">
        <w:rPr>
          <w:rFonts w:ascii="CiscoSansTT" w:hAnsi="CiscoSansTT" w:cs="Times New Roman"/>
          <w:color w:val="58595B"/>
          <w:sz w:val="20"/>
          <w:szCs w:val="20"/>
        </w:rPr>
        <w:t>Cisco Nexus 9000 and 3000 Series NX-OS Switch License Navigator</w:t>
      </w:r>
      <w:r w:rsidRPr="00D72609">
        <w:rPr>
          <w:rFonts w:cs="Times New Roman"/>
          <w:sz w:val="20"/>
          <w:szCs w:val="20"/>
        </w:rPr>
        <w:t xml:space="preserve">: </w:t>
      </w:r>
      <w:hyperlink r:id="rId26" w:history="1">
        <w:r w:rsidRPr="00D72609">
          <w:rPr>
            <w:rStyle w:val="Hyperlink"/>
            <w:rFonts w:cs="Times New Roman"/>
            <w:sz w:val="20"/>
            <w:szCs w:val="20"/>
          </w:rPr>
          <w:t>Cisco Nexus 9000 and 3000 Series NX-OS Switch License Navigator</w:t>
        </w:r>
      </w:hyperlink>
    </w:p>
    <w:p w14:paraId="5FC309DF" w14:textId="15F2E60F" w:rsidR="00042B32" w:rsidRPr="00D72609" w:rsidRDefault="00042B32" w:rsidP="00042B32">
      <w:pPr>
        <w:pStyle w:val="B1Body1"/>
        <w:rPr>
          <w:rFonts w:cs="Times New Roman"/>
          <w:sz w:val="20"/>
          <w:szCs w:val="20"/>
        </w:rPr>
      </w:pPr>
      <w:r w:rsidRPr="00E44A4D">
        <w:rPr>
          <w:rFonts w:ascii="CiscoSansTT" w:hAnsi="CiscoSansTT" w:cs="Times New Roman"/>
          <w:color w:val="58595B"/>
          <w:sz w:val="20"/>
          <w:szCs w:val="20"/>
        </w:rPr>
        <w:t xml:space="preserve">Cisco Nexus </w:t>
      </w:r>
      <w:r>
        <w:rPr>
          <w:rFonts w:ascii="CiscoSansTT" w:hAnsi="CiscoSansTT" w:cs="Times New Roman"/>
          <w:color w:val="58595B"/>
          <w:sz w:val="20"/>
          <w:szCs w:val="20"/>
        </w:rPr>
        <w:t xml:space="preserve">3550-T, </w:t>
      </w:r>
      <w:r w:rsidRPr="00B81309">
        <w:rPr>
          <w:rFonts w:ascii="CiscoSansTT" w:hAnsi="CiscoSansTT" w:cs="Times New Roman"/>
          <w:color w:val="58595B"/>
          <w:sz w:val="20"/>
          <w:szCs w:val="20"/>
        </w:rPr>
        <w:t>Release 10.1(2t)</w:t>
      </w:r>
      <w:r w:rsidRPr="00393F70">
        <w:rPr>
          <w:rFonts w:ascii="CiscoSansTT" w:hAnsi="CiscoSansTT" w:cs="Times New Roman"/>
          <w:color w:val="58595B"/>
          <w:sz w:val="20"/>
          <w:szCs w:val="20"/>
        </w:rPr>
        <w:t xml:space="preserve"> Software Upgrade and </w:t>
      </w:r>
      <w:r>
        <w:rPr>
          <w:rFonts w:ascii="CiscoSansTT" w:hAnsi="CiscoSansTT" w:cs="Times New Roman"/>
          <w:color w:val="58595B"/>
          <w:sz w:val="20"/>
          <w:szCs w:val="20"/>
        </w:rPr>
        <w:t>Installation</w:t>
      </w:r>
      <w:r w:rsidRPr="00393F70">
        <w:rPr>
          <w:rFonts w:ascii="CiscoSansTT" w:hAnsi="CiscoSansTT" w:cs="Times New Roman"/>
          <w:color w:val="58595B"/>
          <w:sz w:val="20"/>
          <w:szCs w:val="20"/>
        </w:rPr>
        <w:t xml:space="preserve"> Guide</w:t>
      </w:r>
      <w:r>
        <w:rPr>
          <w:rFonts w:ascii="CiscoSansTT" w:hAnsi="CiscoSansTT" w:cs="Times New Roman"/>
          <w:color w:val="58595B"/>
          <w:sz w:val="20"/>
          <w:szCs w:val="20"/>
        </w:rPr>
        <w:t>.</w:t>
      </w:r>
    </w:p>
    <w:p w14:paraId="585E9D2E" w14:textId="77777777" w:rsidR="00042B32" w:rsidRPr="00023DE8" w:rsidRDefault="00042B32" w:rsidP="00042B32">
      <w:pPr>
        <w:pStyle w:val="B1Body1"/>
        <w:rPr>
          <w:rStyle w:val="Hyperlink"/>
        </w:rPr>
      </w:pPr>
      <w:bookmarkStart w:id="267" w:name="dbedbedda68f9a15ACLX1817"/>
      <w:bookmarkEnd w:id="246"/>
      <w:r w:rsidRPr="004F060D">
        <w:rPr>
          <w:rFonts w:ascii="CiscoSansTT" w:hAnsi="CiscoSansTT" w:cs="Times New Roman"/>
          <w:color w:val="58595B"/>
          <w:sz w:val="20"/>
          <w:szCs w:val="20"/>
        </w:rPr>
        <w:t>Licensing Information:</w:t>
      </w:r>
      <w:r w:rsidRPr="004F060D">
        <w:rPr>
          <w:rStyle w:val="Hyperlink"/>
          <w:sz w:val="16"/>
          <w:szCs w:val="16"/>
        </w:rPr>
        <w:t xml:space="preserve"> </w:t>
      </w:r>
      <w:hyperlink r:id="rId27" w:history="1">
        <w:r w:rsidRPr="00B51BB7">
          <w:rPr>
            <w:rStyle w:val="Hyperlink"/>
            <w:rFonts w:cs="Times New Roman"/>
            <w:sz w:val="20"/>
            <w:szCs w:val="20"/>
          </w:rPr>
          <w:t>Cisco NX-OS Licensing Guide</w:t>
        </w:r>
      </w:hyperlink>
    </w:p>
    <w:p w14:paraId="40C0E080" w14:textId="77777777" w:rsidR="00042B32" w:rsidRPr="000F090D" w:rsidRDefault="00042B32" w:rsidP="00042B32">
      <w:pPr>
        <w:pStyle w:val="B1Body1"/>
        <w:rPr>
          <w:rFonts w:ascii="CiscoSansTT" w:hAnsi="CiscoSansTT" w:cs="Times New Roman"/>
          <w:color w:val="58595B"/>
          <w:sz w:val="20"/>
          <w:szCs w:val="20"/>
        </w:rPr>
      </w:pPr>
      <w:bookmarkStart w:id="268" w:name="dbedbedda68f9a15ACLX1818"/>
      <w:bookmarkEnd w:id="267"/>
      <w:r w:rsidRPr="000F090D">
        <w:rPr>
          <w:rFonts w:ascii="CiscoSansTT" w:hAnsi="CiscoSansTT" w:cs="Times New Roman"/>
          <w:color w:val="58595B"/>
          <w:sz w:val="20"/>
          <w:szCs w:val="20"/>
        </w:rPr>
        <w:t xml:space="preserve">When you downgrade from Cisco NX-OS Release 10.1(1) to an earlier release, the features that use the ACI+NX-OS Essentials, Advantage, and add-on licenses or the Hardware Streaming Telemetry license continue to work in honor mode in the downgraded version. In addition, the output of the </w:t>
      </w:r>
      <w:r w:rsidRPr="000F090D">
        <w:rPr>
          <w:rFonts w:ascii="CiscoSansTT" w:hAnsi="CiscoSansTT" w:cs="Times New Roman"/>
          <w:b/>
          <w:bCs/>
          <w:color w:val="58595B"/>
          <w:sz w:val="20"/>
          <w:szCs w:val="20"/>
        </w:rPr>
        <w:t>show license usage</w:t>
      </w:r>
      <w:r w:rsidRPr="000F090D">
        <w:rPr>
          <w:rFonts w:ascii="CiscoSansTT" w:hAnsi="CiscoSansTT" w:cs="Times New Roman"/>
          <w:color w:val="58595B"/>
          <w:sz w:val="20"/>
          <w:szCs w:val="20"/>
        </w:rPr>
        <w:t xml:space="preserve"> command continues to include entries for these unsupported licenses.</w:t>
      </w:r>
    </w:p>
    <w:p w14:paraId="427172D4" w14:textId="77777777" w:rsidR="00042B32" w:rsidRDefault="00042B32" w:rsidP="00042B32">
      <w:pPr>
        <w:pStyle w:val="B1Body1"/>
      </w:pPr>
      <w:bookmarkStart w:id="269" w:name="dbedbedda68f9a15ACLX1819"/>
      <w:bookmarkEnd w:id="268"/>
      <w:r w:rsidRPr="000F090D">
        <w:rPr>
          <w:rFonts w:ascii="CiscoSansTT" w:hAnsi="CiscoSansTT" w:cs="Times New Roman"/>
          <w:color w:val="58595B"/>
          <w:sz w:val="20"/>
          <w:szCs w:val="20"/>
        </w:rPr>
        <w:lastRenderedPageBreak/>
        <w:t>For more information, see the</w:t>
      </w:r>
      <w:r w:rsidRPr="00625BB4">
        <w:t xml:space="preserve"> </w:t>
      </w:r>
      <w:bookmarkStart w:id="270" w:name="dbedbedda68f9a15ACLXHPRL207"/>
      <w:bookmarkStart w:id="271" w:name="dbedbedda68f9a15ACLXHPRL187"/>
      <w:r w:rsidRPr="00B51BB7">
        <w:rPr>
          <w:rStyle w:val="Hyperlink"/>
          <w:rFonts w:cs="Times New Roman"/>
          <w:sz w:val="20"/>
          <w:szCs w:val="20"/>
        </w:rPr>
        <w:fldChar w:fldCharType="begin"/>
      </w:r>
      <w:r w:rsidRPr="00B51BB7">
        <w:rPr>
          <w:rStyle w:val="Hyperlink"/>
          <w:rFonts w:cs="Times New Roman"/>
          <w:sz w:val="20"/>
          <w:szCs w:val="20"/>
        </w:rPr>
        <w:instrText xml:space="preserve"> HYPERLINK "https://www.cisco.com/c/en/us/td/docs/switches/datacenter/sw/nx-os/licensing/guide/b_Cisco_NX-OS_Licensing_Guide.html" </w:instrText>
      </w:r>
      <w:r w:rsidRPr="00B51BB7">
        <w:rPr>
          <w:rStyle w:val="Hyperlink"/>
          <w:rFonts w:cs="Times New Roman"/>
          <w:sz w:val="20"/>
          <w:szCs w:val="20"/>
        </w:rPr>
      </w:r>
      <w:r w:rsidRPr="00B51BB7">
        <w:rPr>
          <w:rStyle w:val="Hyperlink"/>
          <w:rFonts w:cs="Times New Roman"/>
          <w:sz w:val="20"/>
          <w:szCs w:val="20"/>
        </w:rPr>
        <w:fldChar w:fldCharType="separate"/>
      </w:r>
      <w:r w:rsidRPr="00B51BB7">
        <w:rPr>
          <w:rStyle w:val="Hyperlink"/>
          <w:rFonts w:cs="Times New Roman"/>
          <w:sz w:val="20"/>
          <w:szCs w:val="20"/>
        </w:rPr>
        <w:t>Cisco NX-OS Licensing Guide</w:t>
      </w:r>
      <w:r w:rsidRPr="00B51BB7">
        <w:rPr>
          <w:rStyle w:val="Hyperlink"/>
          <w:rFonts w:cs="Times New Roman"/>
          <w:sz w:val="20"/>
          <w:szCs w:val="20"/>
        </w:rPr>
        <w:fldChar w:fldCharType="end"/>
      </w:r>
      <w:bookmarkEnd w:id="270"/>
      <w:bookmarkEnd w:id="271"/>
      <w:r w:rsidRPr="00B51BB7">
        <w:rPr>
          <w:rStyle w:val="Hyperlink"/>
          <w:rFonts w:cs="Times New Roman"/>
          <w:sz w:val="20"/>
          <w:szCs w:val="20"/>
        </w:rPr>
        <w:t>.</w:t>
      </w:r>
    </w:p>
    <w:p w14:paraId="154F112D" w14:textId="77777777" w:rsidR="00042B32" w:rsidRPr="004C1446" w:rsidRDefault="00042B32" w:rsidP="00042B32">
      <w:pPr>
        <w:pStyle w:val="ToCSubhead1"/>
      </w:pPr>
      <w:bookmarkStart w:id="272" w:name="_Toc66043908"/>
      <w:bookmarkStart w:id="273" w:name="dbedbedda68f9a15ACLX1820"/>
      <w:bookmarkEnd w:id="269"/>
      <w:r w:rsidRPr="004C1446">
        <w:t>Documentation Feedback</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72"/>
    </w:p>
    <w:p w14:paraId="15529CE1" w14:textId="77777777" w:rsidR="00042B32" w:rsidRPr="00385A15" w:rsidRDefault="00042B32" w:rsidP="00042B32">
      <w:pPr>
        <w:pStyle w:val="B1Body1"/>
        <w:rPr>
          <w:rFonts w:ascii="CiscoSansTT" w:hAnsi="CiscoSansTT" w:cs="Times New Roman"/>
          <w:color w:val="58595B"/>
          <w:sz w:val="20"/>
          <w:szCs w:val="20"/>
        </w:rPr>
      </w:pPr>
      <w:bookmarkStart w:id="274" w:name="dbedbedda68f9a15ACLX1821"/>
      <w:bookmarkEnd w:id="266"/>
      <w:bookmarkEnd w:id="273"/>
      <w:r w:rsidRPr="000F090D">
        <w:rPr>
          <w:rFonts w:ascii="CiscoSansTT" w:hAnsi="CiscoSansTT" w:cs="Times New Roman"/>
          <w:color w:val="58595B"/>
          <w:sz w:val="20"/>
          <w:szCs w:val="20"/>
        </w:rPr>
        <w:t xml:space="preserve">To provide technical feedback on this document, or to report an error or omission, please send your comments to </w:t>
      </w:r>
      <w:hyperlink r:id="rId28" w:history="1">
        <w:r w:rsidRPr="00B51BB7">
          <w:rPr>
            <w:rStyle w:val="Hyperlink"/>
            <w:rFonts w:cs="Times New Roman"/>
            <w:sz w:val="20"/>
            <w:szCs w:val="20"/>
          </w:rPr>
          <w:t>nexus9k-docfeedback@cisco.com</w:t>
        </w:r>
      </w:hyperlink>
      <w:r>
        <w:rPr>
          <w:rFonts w:ascii="CiscoSansTT" w:hAnsi="CiscoSansTT" w:cs="Times New Roman"/>
          <w:color w:val="58595B"/>
          <w:sz w:val="20"/>
          <w:szCs w:val="20"/>
        </w:rPr>
        <w:t xml:space="preserve">. </w:t>
      </w:r>
      <w:r w:rsidRPr="000F090D">
        <w:rPr>
          <w:rFonts w:ascii="CiscoSansTT" w:hAnsi="CiscoSansTT" w:cs="Times New Roman"/>
          <w:color w:val="58595B"/>
          <w:sz w:val="20"/>
          <w:szCs w:val="20"/>
        </w:rPr>
        <w:t>We appreciate your feedback.</w:t>
      </w:r>
      <w:bookmarkEnd w:id="274"/>
    </w:p>
    <w:p w14:paraId="1D5919B0" w14:textId="77777777" w:rsidR="00042B32" w:rsidRPr="00B312B4" w:rsidRDefault="00042B32" w:rsidP="00042B32">
      <w:pPr>
        <w:pStyle w:val="ToCSubhead1"/>
        <w:ind w:right="-7"/>
      </w:pPr>
      <w:r w:rsidRPr="00B312B4">
        <w:t>Legal Information</w:t>
      </w:r>
    </w:p>
    <w:p w14:paraId="7E3B4662" w14:textId="77777777" w:rsidR="00042B32" w:rsidRPr="00B312B4" w:rsidRDefault="00042B32" w:rsidP="00042B32">
      <w:pPr>
        <w:pStyle w:val="Body"/>
        <w:ind w:left="360"/>
      </w:pPr>
      <w:r w:rsidRPr="00B312B4">
        <w:t>Cisco and the Cisco logo are trademarks or registered trademarks of Cisco and/or its affiliates in the U.S. and other countries. To view a list of Cisco trademarks, go to this URL</w:t>
      </w:r>
      <w:r>
        <w:rPr>
          <w:rFonts w:ascii="CiscoSans" w:hAnsi="CiscoSans"/>
          <w:color w:val="525252"/>
          <w:sz w:val="21"/>
          <w:szCs w:val="21"/>
        </w:rPr>
        <w:t>: </w:t>
      </w:r>
      <w:hyperlink r:id="rId29" w:history="1">
        <w:r w:rsidRPr="00B312B4">
          <w:rPr>
            <w:rStyle w:val="Hyperlink"/>
            <w:rFonts w:ascii="CiscoSans" w:hAnsi="CiscoSans"/>
            <w:sz w:val="18"/>
            <w:szCs w:val="18"/>
            <w:bdr w:val="none" w:sz="0" w:space="0" w:color="auto" w:frame="1"/>
          </w:rPr>
          <w:t>www.cisco.com/go/trademarks</w:t>
        </w:r>
      </w:hyperlink>
      <w:r w:rsidRPr="00B312B4">
        <w:rPr>
          <w:rFonts w:ascii="CiscoSans" w:hAnsi="CiscoSans"/>
          <w:color w:val="525252"/>
          <w:sz w:val="18"/>
          <w:szCs w:val="18"/>
        </w:rPr>
        <w:t>.</w:t>
      </w:r>
      <w:r>
        <w:rPr>
          <w:rFonts w:ascii="CiscoSans" w:hAnsi="CiscoSans"/>
          <w:color w:val="525252"/>
          <w:sz w:val="21"/>
          <w:szCs w:val="21"/>
        </w:rPr>
        <w:t xml:space="preserve"> </w:t>
      </w:r>
      <w:r w:rsidRPr="00B312B4">
        <w:t>Third-party trademarks mentioned are the property of their respective owners. The use of the word partner does not imply a partnership relationship between Cisco and any other company. (1721R)</w:t>
      </w:r>
    </w:p>
    <w:p w14:paraId="43080873" w14:textId="77777777" w:rsidR="00042B32" w:rsidRPr="00B312B4" w:rsidRDefault="00042B32" w:rsidP="00042B32">
      <w:pPr>
        <w:pStyle w:val="B1Body1"/>
        <w:rPr>
          <w:rFonts w:ascii="CiscoSansTT" w:hAnsi="CiscoSansTT" w:cs="Times New Roman"/>
          <w:color w:val="58595B"/>
          <w:sz w:val="20"/>
          <w:szCs w:val="20"/>
        </w:rPr>
      </w:pPr>
      <w:r w:rsidRPr="00B312B4">
        <w:rPr>
          <w:rFonts w:ascii="CiscoSansTT" w:hAnsi="CiscoSansTT" w:cs="Times New Roman"/>
          <w:color w:val="58595B"/>
          <w:sz w:val="20"/>
          <w:szCs w:val="20"/>
        </w:rPr>
        <w:t>Any Internet Protocol (IP) addresses and phone numbers used in this document are not intended to be actual addresses and phone numbers. Any examples, command display output, network topology diagrams, and other figures included in the document are shown for illustrative purposes only. Any use of actual IP addresses or phone numbers in illustrative content is unintentional and coincidental.</w:t>
      </w:r>
    </w:p>
    <w:p w14:paraId="2638FE84" w14:textId="0CF68759" w:rsidR="00042B32" w:rsidRPr="00385A15" w:rsidRDefault="00042B32" w:rsidP="00042B32">
      <w:pPr>
        <w:pStyle w:val="B1Body1"/>
        <w:rPr>
          <w:rFonts w:ascii="CiscoSansTT" w:hAnsi="CiscoSansTT" w:cs="Times New Roman"/>
          <w:color w:val="58595B"/>
          <w:sz w:val="20"/>
          <w:szCs w:val="20"/>
        </w:rPr>
      </w:pPr>
      <w:r w:rsidRPr="00B312B4">
        <w:rPr>
          <w:rFonts w:ascii="CiscoSansTT" w:hAnsi="CiscoSansTT" w:cs="Times New Roman"/>
          <w:color w:val="58595B"/>
          <w:sz w:val="20"/>
          <w:szCs w:val="20"/>
        </w:rPr>
        <w:t>© 202</w:t>
      </w:r>
      <w:r w:rsidR="007157BE">
        <w:rPr>
          <w:rFonts w:ascii="CiscoSansTT" w:hAnsi="CiscoSansTT" w:cs="Times New Roman"/>
          <w:color w:val="58595B"/>
          <w:sz w:val="20"/>
          <w:szCs w:val="20"/>
        </w:rPr>
        <w:t>2</w:t>
      </w:r>
      <w:r w:rsidRPr="00B312B4">
        <w:rPr>
          <w:rFonts w:ascii="CiscoSansTT" w:hAnsi="CiscoSansTT" w:cs="Times New Roman"/>
          <w:color w:val="58595B"/>
          <w:sz w:val="20"/>
          <w:szCs w:val="20"/>
        </w:rPr>
        <w:t xml:space="preserve"> Cisco Systems, Inc. All rights reserved.</w:t>
      </w:r>
    </w:p>
    <w:p w14:paraId="7388E684" w14:textId="77777777" w:rsidR="00042B32" w:rsidRPr="006F5E4E" w:rsidRDefault="00042B32" w:rsidP="00042B32"/>
    <w:p w14:paraId="66004A9D" w14:textId="77777777" w:rsidR="00042B32" w:rsidRPr="00D03BD7" w:rsidRDefault="00042B32" w:rsidP="00042B32"/>
    <w:p w14:paraId="5D5DD691" w14:textId="65CAFD81" w:rsidR="00490076" w:rsidRPr="00042B32" w:rsidRDefault="00490076" w:rsidP="00042B32"/>
    <w:sectPr w:rsidR="00490076" w:rsidRPr="00042B32" w:rsidSect="00FE0C7B">
      <w:headerReference w:type="default" r:id="rId30"/>
      <w:footerReference w:type="default" r:id="rId31"/>
      <w:headerReference w:type="first" r:id="rId32"/>
      <w:footerReference w:type="first" r:id="rId33"/>
      <w:pgSz w:w="12240" w:h="15840" w:code="1"/>
      <w:pgMar w:top="1440" w:right="907" w:bottom="936" w:left="90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D389" w14:textId="77777777" w:rsidR="00315536" w:rsidRDefault="00315536">
      <w:r>
        <w:separator/>
      </w:r>
    </w:p>
  </w:endnote>
  <w:endnote w:type="continuationSeparator" w:id="0">
    <w:p w14:paraId="263009BC" w14:textId="77777777" w:rsidR="00315536" w:rsidRDefault="00315536">
      <w:r>
        <w:continuationSeparator/>
      </w:r>
    </w:p>
  </w:endnote>
  <w:endnote w:type="continuationNotice" w:id="1">
    <w:p w14:paraId="37E8FE85" w14:textId="77777777" w:rsidR="00315536" w:rsidRDefault="003155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scoSansTT">
    <w:altName w:val="Calibri"/>
    <w:charset w:val="00"/>
    <w:family w:val="swiss"/>
    <w:pitch w:val="variable"/>
    <w:sig w:usb0="8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scoSansTT ExtraLight">
    <w:altName w:val="Calibri"/>
    <w:charset w:val="00"/>
    <w:family w:val="swiss"/>
    <w:pitch w:val="variable"/>
    <w:sig w:usb0="A00002FF" w:usb1="100078FB" w:usb2="00000008" w:usb3="00000000" w:csb0="0000019F" w:csb1="00000000"/>
  </w:font>
  <w:font w:name="CiscoSansTT Light">
    <w:altName w:val="Calibri"/>
    <w:charset w:val="00"/>
    <w:family w:val="swiss"/>
    <w:pitch w:val="variable"/>
    <w:sig w:usb0="800002EF" w:usb1="4000207B"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scoSans">
    <w:altName w:val="Calibri"/>
    <w:panose1 w:val="00000000000000000000"/>
    <w:charset w:val="00"/>
    <w:family w:val="swiss"/>
    <w:notTrueType/>
    <w:pitch w:val="variable"/>
    <w:sig w:usb0="800002EF" w:usb1="4000207B" w:usb2="00000000" w:usb3="00000000" w:csb0="0000009F" w:csb1="00000000"/>
  </w:font>
  <w:font w:name="CiscoSans Light">
    <w:altName w:val="Calibri"/>
    <w:panose1 w:val="00000000000000000000"/>
    <w:charset w:val="00"/>
    <w:family w:val="swiss"/>
    <w:notTrueType/>
    <w:pitch w:val="variable"/>
    <w:sig w:usb0="800002EF" w:usb1="4000207B" w:usb2="00000000" w:usb3="00000000" w:csb0="0000009F" w:csb1="00000000"/>
  </w:font>
  <w:font w:name="CiscoSans Heavy">
    <w:altName w:val="Calibri"/>
    <w:panose1 w:val="00000000000000000000"/>
    <w:charset w:val="00"/>
    <w:family w:val="swiss"/>
    <w:notTrueType/>
    <w:pitch w:val="variable"/>
    <w:sig w:usb0="8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C20A" w14:textId="14984B97" w:rsidR="004A3D23" w:rsidRDefault="004A3D23" w:rsidP="00866E41">
    <w:pPr>
      <w:pStyle w:val="Footer"/>
      <w:tabs>
        <w:tab w:val="clear" w:pos="10512"/>
        <w:tab w:val="left" w:pos="-630"/>
        <w:tab w:val="right" w:pos="10440"/>
        <w:tab w:val="left" w:pos="11430"/>
        <w:tab w:val="left" w:pos="11691"/>
      </w:tabs>
      <w:ind w:right="-7"/>
    </w:pPr>
    <w:r w:rsidRPr="002A244B">
      <w:t xml:space="preserve">© </w:t>
    </w:r>
    <w:r>
      <w:t>20</w:t>
    </w:r>
    <w:r w:rsidR="0003506E">
      <w:t>2</w:t>
    </w:r>
    <w:r w:rsidR="00DE2B26">
      <w:t>2</w:t>
    </w:r>
    <w:r w:rsidRPr="002A244B">
      <w:t xml:space="preserve"> Cisco </w:t>
    </w:r>
    <w:r>
      <w:t>and/or its affiliates</w:t>
    </w:r>
    <w:r w:rsidRPr="002A244B">
      <w:t>. All rights reserved.</w:t>
    </w:r>
    <w:r w:rsidRPr="002A244B">
      <w:tab/>
      <w:t xml:space="preserve">Page </w:t>
    </w:r>
    <w:r>
      <w:fldChar w:fldCharType="begin"/>
    </w:r>
    <w:r>
      <w:instrText xml:space="preserve"> PAGE </w:instrText>
    </w:r>
    <w:r>
      <w:fldChar w:fldCharType="separate"/>
    </w:r>
    <w:r w:rsidR="000A1EE9">
      <w:rPr>
        <w:noProof/>
      </w:rPr>
      <w:t>5</w:t>
    </w:r>
    <w:r>
      <w:rPr>
        <w:noProof/>
      </w:rPr>
      <w:fldChar w:fldCharType="end"/>
    </w:r>
    <w:r w:rsidRPr="002A244B">
      <w:t xml:space="preserve"> of </w:t>
    </w:r>
    <w:r>
      <w:rPr>
        <w:noProof/>
      </w:rPr>
      <w:fldChar w:fldCharType="begin"/>
    </w:r>
    <w:r>
      <w:rPr>
        <w:noProof/>
      </w:rPr>
      <w:instrText xml:space="preserve"> NUMPAGES </w:instrText>
    </w:r>
    <w:r>
      <w:rPr>
        <w:noProof/>
      </w:rPr>
      <w:fldChar w:fldCharType="separate"/>
    </w:r>
    <w:r w:rsidR="000A1EE9">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4B6C" w14:textId="75A73CD5" w:rsidR="004A3D23" w:rsidRPr="00E022C6" w:rsidRDefault="004A3D23" w:rsidP="00D26747">
    <w:pPr>
      <w:pStyle w:val="Footer"/>
      <w:tabs>
        <w:tab w:val="clear" w:pos="10512"/>
        <w:tab w:val="left" w:pos="-630"/>
        <w:tab w:val="right" w:pos="10440"/>
        <w:tab w:val="left" w:pos="11070"/>
        <w:tab w:val="left" w:pos="11430"/>
        <w:tab w:val="left" w:pos="11691"/>
      </w:tabs>
      <w:ind w:right="-7"/>
    </w:pPr>
    <w:r w:rsidRPr="002A244B">
      <w:t xml:space="preserve">© </w:t>
    </w:r>
    <w:r>
      <w:t>20</w:t>
    </w:r>
    <w:r w:rsidR="0003506E">
      <w:t>2</w:t>
    </w:r>
    <w:r w:rsidR="0079264D">
      <w:t>2</w:t>
    </w:r>
    <w:r w:rsidRPr="002A244B">
      <w:t xml:space="preserve"> Cisco </w:t>
    </w:r>
    <w:r>
      <w:t>and/or its affiliates</w:t>
    </w:r>
    <w:r w:rsidRPr="002A244B">
      <w:t>. All rights reserved.</w:t>
    </w:r>
    <w:r w:rsidRPr="002A244B">
      <w:tab/>
      <w:t xml:space="preserve">Page </w:t>
    </w:r>
    <w:r>
      <w:fldChar w:fldCharType="begin"/>
    </w:r>
    <w:r>
      <w:instrText xml:space="preserve"> PAGE </w:instrText>
    </w:r>
    <w:r>
      <w:fldChar w:fldCharType="separate"/>
    </w:r>
    <w:r w:rsidR="000A1EE9">
      <w:rPr>
        <w:noProof/>
      </w:rPr>
      <w:t>1</w:t>
    </w:r>
    <w:r>
      <w:rPr>
        <w:noProof/>
      </w:rPr>
      <w:fldChar w:fldCharType="end"/>
    </w:r>
    <w:r w:rsidRPr="002A244B">
      <w:t xml:space="preserve"> of </w:t>
    </w:r>
    <w:r>
      <w:rPr>
        <w:noProof/>
      </w:rPr>
      <w:fldChar w:fldCharType="begin"/>
    </w:r>
    <w:r>
      <w:rPr>
        <w:noProof/>
      </w:rPr>
      <w:instrText xml:space="preserve"> NUMPAGES </w:instrText>
    </w:r>
    <w:r>
      <w:rPr>
        <w:noProof/>
      </w:rPr>
      <w:fldChar w:fldCharType="separate"/>
    </w:r>
    <w:r w:rsidR="000A1EE9">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99B6" w14:textId="77777777" w:rsidR="00315536" w:rsidRDefault="00315536">
      <w:r>
        <w:separator/>
      </w:r>
    </w:p>
  </w:footnote>
  <w:footnote w:type="continuationSeparator" w:id="0">
    <w:p w14:paraId="3477906D" w14:textId="77777777" w:rsidR="00315536" w:rsidRDefault="00315536">
      <w:r>
        <w:continuationSeparator/>
      </w:r>
    </w:p>
  </w:footnote>
  <w:footnote w:type="continuationNotice" w:id="1">
    <w:p w14:paraId="317A1682" w14:textId="77777777" w:rsidR="00315536" w:rsidRDefault="0031553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0C7B" w14:textId="77777777" w:rsidR="004A3D23" w:rsidRDefault="004A3D23">
    <w:pPr>
      <w:pStyle w:val="Header"/>
    </w:pPr>
    <w:r>
      <w:rPr>
        <w:noProof/>
      </w:rPr>
      <mc:AlternateContent>
        <mc:Choice Requires="wps">
          <w:drawing>
            <wp:anchor distT="0" distB="0" distL="114300" distR="114300" simplePos="0" relativeHeight="251658242" behindDoc="1" locked="0" layoutInCell="1" allowOverlap="1" wp14:anchorId="085ADF4A" wp14:editId="2DB4373A">
              <wp:simplePos x="0" y="0"/>
              <wp:positionH relativeFrom="page">
                <wp:posOffset>583035</wp:posOffset>
              </wp:positionH>
              <wp:positionV relativeFrom="page">
                <wp:posOffset>594360</wp:posOffset>
              </wp:positionV>
              <wp:extent cx="6629400" cy="73152"/>
              <wp:effectExtent l="0" t="0" r="0" b="3175"/>
              <wp:wrapNone/>
              <wp:docPr id="4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3152"/>
                      </a:xfrm>
                      <a:prstGeom prst="rect">
                        <a:avLst/>
                      </a:prstGeom>
                      <a:solidFill>
                        <a:srgbClr val="00BCEB"/>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F7094" id="Rectangle 33" o:spid="_x0000_s1026" style="position:absolute;margin-left:45.9pt;margin-top:46.8pt;width:522pt;height: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" fillcolor="#00bceb" stroked="f">
              <v:textbox inset=",7.2pt,,7.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EAF2" w14:textId="77777777" w:rsidR="00CC22B8" w:rsidRDefault="00CC22B8" w:rsidP="00D26747">
    <w:pPr>
      <w:pStyle w:val="Body"/>
      <w:pageBreakBefore/>
      <w:spacing w:before="600" w:line="240" w:lineRule="auto"/>
    </w:pPr>
    <w:r>
      <w:rPr>
        <w:noProof/>
      </w:rPr>
      <w:drawing>
        <wp:anchor distT="0" distB="0" distL="114300" distR="114300" simplePos="0" relativeHeight="251658244" behindDoc="1" locked="0" layoutInCell="1" allowOverlap="1" wp14:anchorId="5A7511E2" wp14:editId="43345AE9">
          <wp:simplePos x="0" y="0"/>
          <wp:positionH relativeFrom="margin">
            <wp:posOffset>-76200</wp:posOffset>
          </wp:positionH>
          <wp:positionV relativeFrom="paragraph">
            <wp:posOffset>546735</wp:posOffset>
          </wp:positionV>
          <wp:extent cx="685800" cy="368300"/>
          <wp:effectExtent l="0" t="0" r="0" b="0"/>
          <wp:wrapNone/>
          <wp:docPr id="3" name="Picture 3" descr="Cisco_Logo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isco_Logo_Gra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36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D024AB" w14:textId="4FDEE8CD" w:rsidR="004A3D23" w:rsidRPr="00CD74DD" w:rsidRDefault="004A3D23" w:rsidP="00D26747">
    <w:pPr>
      <w:pStyle w:val="Body"/>
      <w:pageBreakBefore/>
      <w:spacing w:before="600" w:line="240" w:lineRule="auto"/>
    </w:pPr>
    <w:r>
      <w:rPr>
        <w:noProof/>
      </w:rPr>
      <mc:AlternateContent>
        <mc:Choice Requires="wps">
          <w:drawing>
            <wp:anchor distT="0" distB="0" distL="114300" distR="114300" simplePos="0" relativeHeight="251658243" behindDoc="0" locked="1" layoutInCell="1" allowOverlap="1" wp14:anchorId="74358FDF" wp14:editId="67B387EC">
              <wp:simplePos x="0" y="0"/>
              <wp:positionH relativeFrom="column">
                <wp:posOffset>438150</wp:posOffset>
              </wp:positionH>
              <wp:positionV relativeFrom="page">
                <wp:posOffset>3978275</wp:posOffset>
              </wp:positionV>
              <wp:extent cx="6129655" cy="2701925"/>
              <wp:effectExtent l="0" t="0" r="4445" b="3175"/>
              <wp:wrapTight wrapText="bothSides">
                <wp:wrapPolygon edited="0">
                  <wp:start x="0" y="0"/>
                  <wp:lineTo x="0" y="21473"/>
                  <wp:lineTo x="21549" y="21473"/>
                  <wp:lineTo x="21549"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270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AA7D0" w14:textId="2FE58FF3" w:rsidR="00D4283C" w:rsidRPr="00CA066A" w:rsidRDefault="006F5E4E" w:rsidP="001602F2">
                          <w:pPr>
                            <w:pStyle w:val="GuideTitle"/>
                          </w:pPr>
                          <w:r>
                            <w:t xml:space="preserve">Cisco Nexus 3550-T Release Notes, </w:t>
                          </w:r>
                          <w:bookmarkStart w:id="275" w:name="_Hlk90564432"/>
                          <w:r>
                            <w:t>Release 1</w:t>
                          </w:r>
                          <w:r w:rsidR="00B81309">
                            <w:t>0</w:t>
                          </w:r>
                          <w:r>
                            <w:t>.1</w:t>
                          </w:r>
                          <w:r w:rsidR="00B81309">
                            <w:t>(2t)</w:t>
                          </w:r>
                          <w:bookmarkEnd w:id="2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58FDF" id="_x0000_t202" coordsize="21600,21600" o:spt="202" path="m,l,21600r21600,l21600,xe">
              <v:stroke joinstyle="miter"/>
              <v:path gradientshapeok="t" o:connecttype="rect"/>
            </v:shapetype>
            <v:shape id="Text Box 10" o:spid="_x0000_s1026" type="#_x0000_t202" style="position:absolute;margin-left:34.5pt;margin-top:313.25pt;width:482.65pt;height:21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" stroked="f">
              <v:textbox>
                <w:txbxContent>
                  <w:p w14:paraId="13FAA7D0" w14:textId="2FE58FF3" w:rsidR="00D4283C" w:rsidRPr="00CA066A" w:rsidRDefault="006F5E4E" w:rsidP="001602F2">
                    <w:pPr>
                      <w:pStyle w:val="GuideTitle"/>
                    </w:pPr>
                    <w:r>
                      <w:t xml:space="preserve">Cisco Nexus 3550-T Release Notes, </w:t>
                    </w:r>
                    <w:bookmarkStart w:id="276" w:name="_Hlk90564432"/>
                    <w:r>
                      <w:t>Release 1</w:t>
                    </w:r>
                    <w:r w:rsidR="00B81309">
                      <w:t>0</w:t>
                    </w:r>
                    <w:r>
                      <w:t>.1</w:t>
                    </w:r>
                    <w:r w:rsidR="00B81309">
                      <w:t>(2t)</w:t>
                    </w:r>
                    <w:bookmarkEnd w:id="276"/>
                  </w:p>
                </w:txbxContent>
              </v:textbox>
              <w10:wrap type="tight" anchory="page"/>
              <w10:anchorlock/>
            </v:shape>
          </w:pict>
        </mc:Fallback>
      </mc:AlternateContent>
    </w:r>
    <w:r>
      <w:rPr>
        <w:noProof/>
      </w:rPr>
      <mc:AlternateContent>
        <mc:Choice Requires="wps">
          <w:drawing>
            <wp:anchor distT="0" distB="0" distL="114300" distR="114300" simplePos="0" relativeHeight="251658241" behindDoc="1" locked="0" layoutInCell="1" allowOverlap="1" wp14:anchorId="120637A0" wp14:editId="0C857B27">
              <wp:simplePos x="0" y="0"/>
              <wp:positionH relativeFrom="page">
                <wp:posOffset>594360</wp:posOffset>
              </wp:positionH>
              <wp:positionV relativeFrom="page">
                <wp:posOffset>594360</wp:posOffset>
              </wp:positionV>
              <wp:extent cx="6629400" cy="73152"/>
              <wp:effectExtent l="0" t="0" r="0" b="3175"/>
              <wp:wrapNone/>
              <wp:docPr id="4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3152"/>
                      </a:xfrm>
                      <a:prstGeom prst="rect">
                        <a:avLst/>
                      </a:prstGeom>
                      <a:solidFill>
                        <a:srgbClr val="00BCEB"/>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6C147" id="Rectangle 33" o:spid="_x0000_s1026" style="position:absolute;margin-left:46.8pt;margin-top:46.8pt;width:522pt;height:5.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" fillcolor="#00bceb" stroked="f">
              <v:textbox inset=",7.2pt,,7.2pt"/>
              <w10:wrap anchorx="page" anchory="page"/>
            </v:rect>
          </w:pict>
        </mc:Fallback>
      </mc:AlternateContent>
    </w:r>
    <w:r>
      <w:rPr>
        <w:noProof/>
      </w:rPr>
      <w:drawing>
        <wp:anchor distT="0" distB="0" distL="114300" distR="114300" simplePos="0" relativeHeight="251658240" behindDoc="0" locked="1" layoutInCell="1" allowOverlap="1" wp14:anchorId="332A64E1" wp14:editId="6B5CFB7C">
          <wp:simplePos x="0" y="0"/>
          <wp:positionH relativeFrom="column">
            <wp:posOffset>-1748790</wp:posOffset>
          </wp:positionH>
          <wp:positionV relativeFrom="paragraph">
            <wp:posOffset>1120140</wp:posOffset>
          </wp:positionV>
          <wp:extent cx="248285" cy="1976120"/>
          <wp:effectExtent l="0" t="0" r="0" b="5080"/>
          <wp:wrapNone/>
          <wp:docPr id="7" name="Picture 52" descr="Cisco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scoConfidenti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285" cy="1976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CC04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34923"/>
    <w:multiLevelType w:val="hybridMultilevel"/>
    <w:tmpl w:val="9F0E4304"/>
    <w:lvl w:ilvl="0" w:tplc="7396BD58">
      <w:start w:val="1"/>
      <w:numFmt w:val="bullet"/>
      <w:pStyle w:val="Bu1Bullet1"/>
      <w:lvlText w:val="■ "/>
      <w:lvlJc w:val="left"/>
      <w:pPr>
        <w:ind w:left="1080" w:hanging="360"/>
      </w:pPr>
      <w:rPr>
        <w:rFonts w:ascii="Times New Roman" w:hAnsi="Times New Roman" w:hint="default"/>
        <w:b/>
        <w:bCs w:val="0"/>
        <w:i w:val="0"/>
        <w:strike w:val="0"/>
        <w:color w:val="38467E"/>
        <w:sz w:val="16"/>
        <w:szCs w:val="16"/>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C05F72"/>
    <w:multiLevelType w:val="hybridMultilevel"/>
    <w:tmpl w:val="A2809820"/>
    <w:lvl w:ilvl="0" w:tplc="6BA63382">
      <w:start w:val="1"/>
      <w:numFmt w:val="bullet"/>
      <w:pStyle w:val="QABullet2"/>
      <w:lvlText w:val="◦"/>
      <w:lvlJc w:val="left"/>
      <w:pPr>
        <w:ind w:left="720" w:hanging="360"/>
      </w:pPr>
      <w:rPr>
        <w:rFonts w:ascii="Times New Roman" w:hAnsi="Times New Roman" w:cs="Times New Roman" w:hint="default"/>
        <w:position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3515A"/>
    <w:multiLevelType w:val="singleLevel"/>
    <w:tmpl w:val="B9740608"/>
    <w:lvl w:ilvl="0">
      <w:start w:val="1"/>
      <w:numFmt w:val="none"/>
      <w:pStyle w:val="Question"/>
      <w:lvlText w:val="Q."/>
      <w:lvlJc w:val="left"/>
      <w:pPr>
        <w:tabs>
          <w:tab w:val="num" w:pos="360"/>
        </w:tabs>
        <w:ind w:left="360" w:hanging="360"/>
      </w:pPr>
      <w:rPr>
        <w:rFonts w:ascii="Arial" w:hAnsi="Arial" w:hint="default"/>
        <w:b/>
        <w:i w:val="0"/>
        <w:color w:val="0D274D"/>
        <w:sz w:val="28"/>
        <w:szCs w:val="28"/>
      </w:rPr>
    </w:lvl>
  </w:abstractNum>
  <w:abstractNum w:abstractNumId="4" w15:restartNumberingAfterBreak="0">
    <w:nsid w:val="18DC6AC5"/>
    <w:multiLevelType w:val="hybridMultilevel"/>
    <w:tmpl w:val="BC4AEC0A"/>
    <w:lvl w:ilvl="0" w:tplc="0C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699684C"/>
    <w:multiLevelType w:val="hybridMultilevel"/>
    <w:tmpl w:val="FAE0FEEC"/>
    <w:lvl w:ilvl="0" w:tplc="0C09000F">
      <w:start w:val="1"/>
      <w:numFmt w:val="decimal"/>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6" w15:restartNumberingAfterBreak="0">
    <w:nsid w:val="28993A7B"/>
    <w:multiLevelType w:val="singleLevel"/>
    <w:tmpl w:val="3DF098B2"/>
    <w:lvl w:ilvl="0">
      <w:start w:val="1"/>
      <w:numFmt w:val="decimal"/>
      <w:pStyle w:val="Step1"/>
      <w:lvlText w:val="Step %1. "/>
      <w:lvlJc w:val="left"/>
      <w:pPr>
        <w:ind w:left="504" w:hanging="360"/>
      </w:pPr>
      <w:rPr>
        <w:rFonts w:hint="default"/>
        <w:b/>
        <w:i w:val="0"/>
      </w:rPr>
    </w:lvl>
  </w:abstractNum>
  <w:abstractNum w:abstractNumId="7" w15:restartNumberingAfterBreak="0">
    <w:nsid w:val="29E573AB"/>
    <w:multiLevelType w:val="hybridMultilevel"/>
    <w:tmpl w:val="C5E20D84"/>
    <w:lvl w:ilvl="0" w:tplc="E3FA935C">
      <w:start w:val="1"/>
      <w:numFmt w:val="bullet"/>
      <w:pStyle w:val="Style1"/>
      <w:lvlText w:val="◦"/>
      <w:lvlJc w:val="left"/>
      <w:pPr>
        <w:ind w:left="720" w:hanging="360"/>
      </w:pPr>
      <w:rPr>
        <w:rFonts w:ascii="Times New Roman" w:hAnsi="Times New Roman" w:cs="Times New Roman" w:hint="default"/>
        <w:position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87FF2"/>
    <w:multiLevelType w:val="hybridMultilevel"/>
    <w:tmpl w:val="929048D4"/>
    <w:lvl w:ilvl="0" w:tplc="63309D26">
      <w:start w:val="1"/>
      <w:numFmt w:val="bullet"/>
      <w:pStyle w:val="CellBulletIndent"/>
      <w:lvlText w:val="◦"/>
      <w:lvlJc w:val="left"/>
      <w:pPr>
        <w:ind w:left="1008" w:hanging="360"/>
      </w:pPr>
      <w:rPr>
        <w:rFonts w:ascii="Times New Roman" w:hAnsi="Times New Roman" w:cs="Times New Roman" w:hint="default"/>
        <w:position w:val="0"/>
        <w:sz w:val="16"/>
        <w:szCs w:val="1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35ED7850"/>
    <w:multiLevelType w:val="hybridMultilevel"/>
    <w:tmpl w:val="893C3CCC"/>
    <w:lvl w:ilvl="0" w:tplc="34807994">
      <w:start w:val="1"/>
      <w:numFmt w:val="decimal"/>
      <w:pStyle w:val="TableNum"/>
      <w:lvlText w:val="%1."/>
      <w:lvlJc w:val="left"/>
      <w:pPr>
        <w:ind w:left="418" w:hanging="360"/>
      </w:pPr>
      <w:rPr>
        <w:rFonts w:hint="default"/>
        <w:b/>
        <w:i w:val="0"/>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0" w15:restartNumberingAfterBreak="0">
    <w:nsid w:val="3D7B48FD"/>
    <w:multiLevelType w:val="hybridMultilevel"/>
    <w:tmpl w:val="723A9D10"/>
    <w:lvl w:ilvl="0" w:tplc="E0B4FEAC">
      <w:start w:val="1"/>
      <w:numFmt w:val="decimal"/>
      <w:pStyle w:val="TableStep"/>
      <w:lvlText w:val="Step %1."/>
      <w:lvlJc w:val="left"/>
      <w:pPr>
        <w:ind w:left="778" w:hanging="360"/>
      </w:pPr>
      <w:rPr>
        <w:rFonts w:ascii="CiscoSansTT" w:hAnsi="CiscoSansTT" w:cs="CiscoSansTT" w:hint="default"/>
        <w:b/>
        <w:i w:val="0"/>
        <w:sz w:val="16"/>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1" w15:restartNumberingAfterBreak="0">
    <w:nsid w:val="3DF7649C"/>
    <w:multiLevelType w:val="hybridMultilevel"/>
    <w:tmpl w:val="FF3689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E6614D2"/>
    <w:multiLevelType w:val="hybridMultilevel"/>
    <w:tmpl w:val="BEEACC82"/>
    <w:lvl w:ilvl="0" w:tplc="63D67E60">
      <w:start w:val="1"/>
      <w:numFmt w:val="bullet"/>
      <w:pStyle w:val="QA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10853"/>
    <w:multiLevelType w:val="hybridMultilevel"/>
    <w:tmpl w:val="1EEC8A9E"/>
    <w:lvl w:ilvl="0" w:tplc="5F3E2F14">
      <w:start w:val="1"/>
      <w:numFmt w:val="decimal"/>
      <w:pStyle w:val="QAStep"/>
      <w:lvlText w:val="Step %1."/>
      <w:lvlJc w:val="left"/>
      <w:pPr>
        <w:ind w:left="720" w:hanging="360"/>
      </w:pPr>
      <w:rPr>
        <w:rFonts w:hint="defaul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92092"/>
    <w:multiLevelType w:val="multilevel"/>
    <w:tmpl w:val="D16A79DA"/>
    <w:lvl w:ilvl="0">
      <w:start w:val="1"/>
      <w:numFmt w:val="bullet"/>
      <w:pStyle w:val="Bullet"/>
      <w:lvlText w:val="●"/>
      <w:lvlJc w:val="left"/>
      <w:pPr>
        <w:tabs>
          <w:tab w:val="num" w:pos="576"/>
        </w:tabs>
        <w:ind w:left="576" w:hanging="216"/>
      </w:pPr>
      <w:rPr>
        <w:rFonts w:ascii="Arial" w:hAnsi="Arial" w:hint="default"/>
        <w:spacing w:val="0"/>
        <w:position w:val="1"/>
        <w:sz w:val="14"/>
        <w:szCs w:val="1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D97340"/>
    <w:multiLevelType w:val="hybridMultilevel"/>
    <w:tmpl w:val="B6AC8B32"/>
    <w:lvl w:ilvl="0" w:tplc="8FA675D0">
      <w:start w:val="1"/>
      <w:numFmt w:val="bullet"/>
      <w:pStyle w:val="Bullet2"/>
      <w:lvlText w:val="◦"/>
      <w:lvlJc w:val="left"/>
      <w:pPr>
        <w:tabs>
          <w:tab w:val="num" w:pos="778"/>
        </w:tabs>
        <w:ind w:left="576" w:firstLine="0"/>
      </w:pPr>
      <w:rPr>
        <w:rFonts w:ascii="Times New Roman" w:hAnsi="Times New Roman" w:cs="Times New Roman" w:hint="default"/>
        <w:position w:val="0"/>
        <w:sz w:val="20"/>
        <w:szCs w:val="20"/>
      </w:rPr>
    </w:lvl>
    <w:lvl w:ilvl="1" w:tplc="04090003" w:tentative="1">
      <w:start w:val="1"/>
      <w:numFmt w:val="bullet"/>
      <w:lvlText w:val="o"/>
      <w:lvlJc w:val="left"/>
      <w:pPr>
        <w:tabs>
          <w:tab w:val="num" w:pos="1886"/>
        </w:tabs>
        <w:ind w:left="1886" w:hanging="360"/>
      </w:pPr>
      <w:rPr>
        <w:rFonts w:ascii="Courier New" w:hAnsi="Courier New" w:cs="Arial Black"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Arial Black"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Arial Black"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6" w15:restartNumberingAfterBreak="0">
    <w:nsid w:val="4DF270B4"/>
    <w:multiLevelType w:val="hybridMultilevel"/>
    <w:tmpl w:val="67DCF06E"/>
    <w:lvl w:ilvl="0" w:tplc="2CA2CF3A">
      <w:start w:val="1"/>
      <w:numFmt w:val="decimal"/>
      <w:pStyle w:val="NumList1"/>
      <w:lvlText w:val="%1."/>
      <w:lvlJc w:val="left"/>
      <w:pPr>
        <w:ind w:left="648"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53B22"/>
    <w:multiLevelType w:val="hybridMultilevel"/>
    <w:tmpl w:val="5720E8CE"/>
    <w:lvl w:ilvl="0" w:tplc="445CCBE2">
      <w:start w:val="1"/>
      <w:numFmt w:val="bullet"/>
      <w:pStyle w:val="CellBullet2"/>
      <w:lvlText w:val="◦"/>
      <w:lvlJc w:val="left"/>
      <w:pPr>
        <w:ind w:left="648" w:hanging="360"/>
      </w:pPr>
      <w:rPr>
        <w:rFonts w:ascii="Times New Roman" w:hAnsi="Times New Roman" w:cs="Times New Roman" w:hint="default"/>
        <w:position w:val="0"/>
        <w:sz w:val="16"/>
        <w:szCs w:val="1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B1C780B"/>
    <w:multiLevelType w:val="singleLevel"/>
    <w:tmpl w:val="6A607254"/>
    <w:lvl w:ilvl="0">
      <w:start w:val="1"/>
      <w:numFmt w:val="none"/>
      <w:pStyle w:val="Answer"/>
      <w:lvlText w:val="A."/>
      <w:lvlJc w:val="left"/>
      <w:pPr>
        <w:tabs>
          <w:tab w:val="num" w:pos="360"/>
        </w:tabs>
        <w:ind w:left="360" w:hanging="360"/>
      </w:pPr>
      <w:rPr>
        <w:b/>
        <w:bCs w:val="0"/>
        <w:i w:val="0"/>
        <w:iCs w:val="0"/>
        <w:caps w:val="0"/>
        <w:smallCaps w:val="0"/>
        <w:strike w:val="0"/>
        <w:dstrike w:val="0"/>
        <w:noProof w:val="0"/>
        <w:vanish w:val="0"/>
        <w:color w:val="00BCEB"/>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63562E35"/>
    <w:multiLevelType w:val="hybridMultilevel"/>
    <w:tmpl w:val="9BD6D2B0"/>
    <w:lvl w:ilvl="0" w:tplc="2DD842FC">
      <w:start w:val="1"/>
      <w:numFmt w:val="bullet"/>
      <w:pStyle w:val="CellBullet3"/>
      <w:lvlText w:val="◦"/>
      <w:lvlJc w:val="left"/>
      <w:pPr>
        <w:ind w:left="1310" w:hanging="360"/>
      </w:pPr>
      <w:rPr>
        <w:rFonts w:ascii="Times New Roman" w:hAnsi="Times New Roman" w:cs="Times New Roman" w:hint="default"/>
        <w:b w:val="0"/>
        <w:bCs w:val="0"/>
        <w:i w:val="0"/>
        <w:iCs w:val="0"/>
        <w:caps w:val="0"/>
        <w:smallCaps w:val="0"/>
        <w:strike w:val="0"/>
        <w:dstrike w:val="0"/>
        <w:snapToGrid w:val="0"/>
        <w:vanish w:val="0"/>
        <w:color w:val="58595B"/>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63836128"/>
    <w:multiLevelType w:val="singleLevel"/>
    <w:tmpl w:val="E5628CDC"/>
    <w:lvl w:ilvl="0">
      <w:start w:val="1"/>
      <w:numFmt w:val="decimal"/>
      <w:pStyle w:val="FigureCaption"/>
      <w:lvlText w:val="Figure %1. "/>
      <w:lvlJc w:val="left"/>
      <w:pPr>
        <w:ind w:left="360" w:hanging="360"/>
      </w:pPr>
      <w:rPr>
        <w:rFonts w:hint="default"/>
        <w:b/>
        <w:bCs w:val="0"/>
        <w:i w:val="0"/>
        <w:iCs w:val="0"/>
        <w:caps w:val="0"/>
        <w:smallCaps w:val="0"/>
        <w:strike w:val="0"/>
        <w:dstrike w:val="0"/>
        <w:noProof w:val="0"/>
        <w:vanish w:val="0"/>
        <w:color w:val="58595B"/>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1" w15:restartNumberingAfterBreak="0">
    <w:nsid w:val="66F47B78"/>
    <w:multiLevelType w:val="hybridMultilevel"/>
    <w:tmpl w:val="AAE4601E"/>
    <w:lvl w:ilvl="0" w:tplc="73AAA7F4">
      <w:start w:val="1"/>
      <w:numFmt w:val="bullet"/>
      <w:pStyle w:val="Bu2Bullet2"/>
      <w:lvlText w:val="o"/>
      <w:lvlJc w:val="left"/>
      <w:pPr>
        <w:ind w:left="1440" w:hanging="360"/>
      </w:pPr>
      <w:rPr>
        <w:rFonts w:ascii="Courier New" w:hAnsi="Courier New" w:cs="Courier New" w:hint="default"/>
        <w:b/>
        <w:i w:val="0"/>
        <w:strike w:val="0"/>
        <w:color w:val="38467E"/>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135E37"/>
    <w:multiLevelType w:val="singleLevel"/>
    <w:tmpl w:val="1EDC511C"/>
    <w:lvl w:ilvl="0">
      <w:start w:val="1"/>
      <w:numFmt w:val="none"/>
      <w:pStyle w:val="Note"/>
      <w:lvlText w:val="Note:  "/>
      <w:lvlJc w:val="left"/>
      <w:pPr>
        <w:tabs>
          <w:tab w:val="num" w:pos="720"/>
        </w:tabs>
        <w:ind w:left="0" w:firstLine="0"/>
      </w:pPr>
      <w:rPr>
        <w:rFonts w:ascii="CiscoSansTT" w:hAnsi="CiscoSansTT" w:cs="CiscoSansTT" w:hint="default"/>
        <w:b/>
        <w:i w:val="0"/>
        <w:sz w:val="18"/>
        <w:szCs w:val="18"/>
      </w:rPr>
    </w:lvl>
  </w:abstractNum>
  <w:abstractNum w:abstractNumId="23" w15:restartNumberingAfterBreak="0">
    <w:nsid w:val="70941F04"/>
    <w:multiLevelType w:val="hybridMultilevel"/>
    <w:tmpl w:val="AD843256"/>
    <w:lvl w:ilvl="0" w:tplc="8E363BE4">
      <w:start w:val="1"/>
      <w:numFmt w:val="bullet"/>
      <w:pStyle w:val="CellBullet"/>
      <w:lvlText w:val="●"/>
      <w:lvlJc w:val="left"/>
      <w:pPr>
        <w:tabs>
          <w:tab w:val="num" w:pos="288"/>
        </w:tabs>
        <w:ind w:left="288" w:hanging="144"/>
      </w:pPr>
      <w:rPr>
        <w:rFonts w:ascii="Arial" w:hAnsi="Arial" w:cs="Arial" w:hint="default"/>
        <w:b w:val="0"/>
        <w:bCs w:val="0"/>
        <w:i w:val="0"/>
        <w:iCs w:val="0"/>
        <w:caps w:val="0"/>
        <w:smallCaps w:val="0"/>
        <w:strike w:val="0"/>
        <w:dstrike w:val="0"/>
        <w:noProof w:val="0"/>
        <w:snapToGrid w:val="0"/>
        <w:vanish w:val="0"/>
        <w:color w:val="58595B"/>
        <w:spacing w:val="0"/>
        <w:w w:val="0"/>
        <w:kern w:val="0"/>
        <w:position w:val="0"/>
        <w:sz w:val="14"/>
        <w:szCs w:val="1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0A2C5F"/>
    <w:multiLevelType w:val="singleLevel"/>
    <w:tmpl w:val="CE82EFCA"/>
    <w:lvl w:ilvl="0">
      <w:start w:val="1"/>
      <w:numFmt w:val="decimal"/>
      <w:pStyle w:val="TableCaption"/>
      <w:lvlText w:val="Table %1."/>
      <w:lvlJc w:val="left"/>
      <w:pPr>
        <w:ind w:left="360" w:hanging="360"/>
      </w:pPr>
      <w:rPr>
        <w:rFonts w:ascii="CiscoSansTT" w:hAnsi="CiscoSansTT" w:hint="default"/>
        <w:b/>
        <w:i w:val="0"/>
        <w:sz w:val="18"/>
        <w:szCs w:val="16"/>
      </w:rPr>
    </w:lvl>
  </w:abstractNum>
  <w:abstractNum w:abstractNumId="25" w15:restartNumberingAfterBreak="0">
    <w:nsid w:val="7D7B37DC"/>
    <w:multiLevelType w:val="hybridMultilevel"/>
    <w:tmpl w:val="79DA1C5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473015497">
    <w:abstractNumId w:val="6"/>
  </w:num>
  <w:num w:numId="2" w16cid:durableId="1328750561">
    <w:abstractNumId w:val="22"/>
  </w:num>
  <w:num w:numId="3" w16cid:durableId="857693499">
    <w:abstractNumId w:val="24"/>
  </w:num>
  <w:num w:numId="4" w16cid:durableId="1644461772">
    <w:abstractNumId w:val="20"/>
  </w:num>
  <w:num w:numId="5" w16cid:durableId="1574005476">
    <w:abstractNumId w:val="23"/>
  </w:num>
  <w:num w:numId="6" w16cid:durableId="39281249">
    <w:abstractNumId w:val="18"/>
  </w:num>
  <w:num w:numId="7" w16cid:durableId="421144721">
    <w:abstractNumId w:val="14"/>
  </w:num>
  <w:num w:numId="8" w16cid:durableId="34544640">
    <w:abstractNumId w:val="15"/>
  </w:num>
  <w:num w:numId="9" w16cid:durableId="1430195153">
    <w:abstractNumId w:val="3"/>
  </w:num>
  <w:num w:numId="10" w16cid:durableId="544367613">
    <w:abstractNumId w:val="16"/>
  </w:num>
  <w:num w:numId="11" w16cid:durableId="455370200">
    <w:abstractNumId w:val="17"/>
  </w:num>
  <w:num w:numId="12" w16cid:durableId="77750768">
    <w:abstractNumId w:val="10"/>
  </w:num>
  <w:num w:numId="13" w16cid:durableId="1589190936">
    <w:abstractNumId w:val="9"/>
  </w:num>
  <w:num w:numId="14" w16cid:durableId="746879896">
    <w:abstractNumId w:val="19"/>
  </w:num>
  <w:num w:numId="15" w16cid:durableId="1514145218">
    <w:abstractNumId w:val="12"/>
  </w:num>
  <w:num w:numId="16" w16cid:durableId="1365710812">
    <w:abstractNumId w:val="7"/>
  </w:num>
  <w:num w:numId="17" w16cid:durableId="838348928">
    <w:abstractNumId w:val="2"/>
  </w:num>
  <w:num w:numId="18" w16cid:durableId="794252329">
    <w:abstractNumId w:val="13"/>
  </w:num>
  <w:num w:numId="19" w16cid:durableId="1437865371">
    <w:abstractNumId w:val="8"/>
  </w:num>
  <w:num w:numId="20" w16cid:durableId="653222968">
    <w:abstractNumId w:val="0"/>
  </w:num>
  <w:num w:numId="21" w16cid:durableId="1910656453">
    <w:abstractNumId w:val="1"/>
  </w:num>
  <w:num w:numId="22" w16cid:durableId="1187643424">
    <w:abstractNumId w:val="21"/>
  </w:num>
  <w:num w:numId="23" w16cid:durableId="8333235">
    <w:abstractNumId w:val="5"/>
  </w:num>
  <w:num w:numId="24" w16cid:durableId="971983851">
    <w:abstractNumId w:val="11"/>
  </w:num>
  <w:num w:numId="25" w16cid:durableId="878588801">
    <w:abstractNumId w:val="4"/>
  </w:num>
  <w:num w:numId="26" w16cid:durableId="748162468">
    <w:abstractNumId w:val="25"/>
  </w:num>
  <w:num w:numId="27" w16cid:durableId="290596901">
    <w:abstractNumId w:val="14"/>
  </w:num>
  <w:num w:numId="28" w16cid:durableId="1743218371">
    <w:abstractNumId w:val="14"/>
  </w:num>
  <w:num w:numId="29" w16cid:durableId="985013433">
    <w:abstractNumId w:val="14"/>
  </w:num>
  <w:num w:numId="30" w16cid:durableId="654455529">
    <w:abstractNumId w:val="14"/>
  </w:num>
  <w:num w:numId="31" w16cid:durableId="624849871">
    <w:abstractNumId w:val="14"/>
  </w:num>
  <w:num w:numId="32" w16cid:durableId="1722941611">
    <w:abstractNumId w:val="14"/>
  </w:num>
  <w:num w:numId="33" w16cid:durableId="2095274849">
    <w:abstractNumId w:val="14"/>
  </w:num>
  <w:num w:numId="34" w16cid:durableId="276255668">
    <w:abstractNumId w:val="14"/>
  </w:num>
  <w:num w:numId="35" w16cid:durableId="2049645405">
    <w:abstractNumId w:val="14"/>
  </w:num>
  <w:num w:numId="36" w16cid:durableId="2083864583">
    <w:abstractNumId w:val="14"/>
  </w:num>
  <w:num w:numId="37" w16cid:durableId="489172059">
    <w:abstractNumId w:val="1"/>
  </w:num>
  <w:num w:numId="38" w16cid:durableId="763958816">
    <w:abstractNumId w:val="1"/>
  </w:num>
  <w:num w:numId="39" w16cid:durableId="886261067">
    <w:abstractNumId w:val="1"/>
  </w:num>
  <w:num w:numId="40" w16cid:durableId="1833907867">
    <w:abstractNumId w:val="1"/>
  </w:num>
  <w:num w:numId="41" w16cid:durableId="727530940">
    <w:abstractNumId w:val="1"/>
  </w:num>
  <w:num w:numId="42" w16cid:durableId="1355154586">
    <w:abstractNumId w:val="1"/>
  </w:num>
  <w:num w:numId="43" w16cid:durableId="1517112787">
    <w:abstractNumId w:val="1"/>
  </w:num>
  <w:num w:numId="44" w16cid:durableId="1527600667">
    <w:abstractNumId w:val="1"/>
  </w:num>
  <w:num w:numId="45" w16cid:durableId="2008508786">
    <w:abstractNumId w:val="1"/>
  </w:num>
  <w:num w:numId="46" w16cid:durableId="494416533">
    <w:abstractNumId w:val="1"/>
  </w:num>
  <w:num w:numId="47" w16cid:durableId="211700327">
    <w:abstractNumId w:val="1"/>
  </w:num>
  <w:num w:numId="48" w16cid:durableId="1426263452">
    <w:abstractNumId w:val="1"/>
  </w:num>
  <w:num w:numId="49" w16cid:durableId="177787283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15"/>
    <w:rsid w:val="00000B1A"/>
    <w:rsid w:val="00001A5B"/>
    <w:rsid w:val="0000217B"/>
    <w:rsid w:val="00002214"/>
    <w:rsid w:val="00002812"/>
    <w:rsid w:val="00003D2B"/>
    <w:rsid w:val="0000470D"/>
    <w:rsid w:val="00004CB9"/>
    <w:rsid w:val="00007F48"/>
    <w:rsid w:val="00010603"/>
    <w:rsid w:val="00010FC4"/>
    <w:rsid w:val="0002097F"/>
    <w:rsid w:val="00021715"/>
    <w:rsid w:val="000226F3"/>
    <w:rsid w:val="00023059"/>
    <w:rsid w:val="00023D84"/>
    <w:rsid w:val="0002737F"/>
    <w:rsid w:val="00032BE0"/>
    <w:rsid w:val="000333C0"/>
    <w:rsid w:val="000347D7"/>
    <w:rsid w:val="00034A15"/>
    <w:rsid w:val="0003506E"/>
    <w:rsid w:val="00036FFB"/>
    <w:rsid w:val="00037B86"/>
    <w:rsid w:val="00037E6B"/>
    <w:rsid w:val="00040F9A"/>
    <w:rsid w:val="00041D9B"/>
    <w:rsid w:val="00042916"/>
    <w:rsid w:val="00042A55"/>
    <w:rsid w:val="00042B32"/>
    <w:rsid w:val="00045A2D"/>
    <w:rsid w:val="00050A54"/>
    <w:rsid w:val="00052547"/>
    <w:rsid w:val="000528E1"/>
    <w:rsid w:val="0005681C"/>
    <w:rsid w:val="00056CC7"/>
    <w:rsid w:val="00057F74"/>
    <w:rsid w:val="00062C8C"/>
    <w:rsid w:val="00062E26"/>
    <w:rsid w:val="00062F07"/>
    <w:rsid w:val="000651F5"/>
    <w:rsid w:val="00066AA0"/>
    <w:rsid w:val="00067010"/>
    <w:rsid w:val="00070358"/>
    <w:rsid w:val="00071211"/>
    <w:rsid w:val="00073482"/>
    <w:rsid w:val="00075CC2"/>
    <w:rsid w:val="00075D23"/>
    <w:rsid w:val="00076551"/>
    <w:rsid w:val="000766C6"/>
    <w:rsid w:val="000816E5"/>
    <w:rsid w:val="00082D85"/>
    <w:rsid w:val="000858AD"/>
    <w:rsid w:val="00085BD0"/>
    <w:rsid w:val="00094BE8"/>
    <w:rsid w:val="00095C7A"/>
    <w:rsid w:val="000962F7"/>
    <w:rsid w:val="000967C6"/>
    <w:rsid w:val="00096EC1"/>
    <w:rsid w:val="00097CE7"/>
    <w:rsid w:val="000A08C3"/>
    <w:rsid w:val="000A0B22"/>
    <w:rsid w:val="000A0D8C"/>
    <w:rsid w:val="000A12AB"/>
    <w:rsid w:val="000A15E7"/>
    <w:rsid w:val="000A1EE9"/>
    <w:rsid w:val="000A299C"/>
    <w:rsid w:val="000A4460"/>
    <w:rsid w:val="000A6E7A"/>
    <w:rsid w:val="000A75D0"/>
    <w:rsid w:val="000A7DBB"/>
    <w:rsid w:val="000B0046"/>
    <w:rsid w:val="000B31EB"/>
    <w:rsid w:val="000B45F8"/>
    <w:rsid w:val="000B516A"/>
    <w:rsid w:val="000B6E02"/>
    <w:rsid w:val="000B6EE1"/>
    <w:rsid w:val="000C109E"/>
    <w:rsid w:val="000C56F5"/>
    <w:rsid w:val="000C6989"/>
    <w:rsid w:val="000D00F5"/>
    <w:rsid w:val="000D0694"/>
    <w:rsid w:val="000D3015"/>
    <w:rsid w:val="000D641C"/>
    <w:rsid w:val="000D6A62"/>
    <w:rsid w:val="000D7390"/>
    <w:rsid w:val="000E35DE"/>
    <w:rsid w:val="000E38C1"/>
    <w:rsid w:val="000E38EB"/>
    <w:rsid w:val="000E4E70"/>
    <w:rsid w:val="000E4EA2"/>
    <w:rsid w:val="000E5E7C"/>
    <w:rsid w:val="000E6EDA"/>
    <w:rsid w:val="000F2994"/>
    <w:rsid w:val="000F2C15"/>
    <w:rsid w:val="000F39A9"/>
    <w:rsid w:val="000F3C05"/>
    <w:rsid w:val="000F7696"/>
    <w:rsid w:val="000F7B5B"/>
    <w:rsid w:val="00100EB6"/>
    <w:rsid w:val="0010733B"/>
    <w:rsid w:val="001129CA"/>
    <w:rsid w:val="0011449D"/>
    <w:rsid w:val="001149B2"/>
    <w:rsid w:val="00114F56"/>
    <w:rsid w:val="00116AF6"/>
    <w:rsid w:val="001174C5"/>
    <w:rsid w:val="00123EE9"/>
    <w:rsid w:val="00124E6B"/>
    <w:rsid w:val="001264B5"/>
    <w:rsid w:val="00126680"/>
    <w:rsid w:val="0012710A"/>
    <w:rsid w:val="00135968"/>
    <w:rsid w:val="00136EA3"/>
    <w:rsid w:val="0013719F"/>
    <w:rsid w:val="00137630"/>
    <w:rsid w:val="00140CC4"/>
    <w:rsid w:val="00141A7E"/>
    <w:rsid w:val="0014358B"/>
    <w:rsid w:val="00144498"/>
    <w:rsid w:val="00145773"/>
    <w:rsid w:val="00146BD4"/>
    <w:rsid w:val="001506FC"/>
    <w:rsid w:val="0015172A"/>
    <w:rsid w:val="001534BD"/>
    <w:rsid w:val="001540A8"/>
    <w:rsid w:val="0015437D"/>
    <w:rsid w:val="00155F5A"/>
    <w:rsid w:val="0015623E"/>
    <w:rsid w:val="0015659E"/>
    <w:rsid w:val="00157043"/>
    <w:rsid w:val="001602F2"/>
    <w:rsid w:val="00161CD1"/>
    <w:rsid w:val="00162251"/>
    <w:rsid w:val="00162EFA"/>
    <w:rsid w:val="0016363F"/>
    <w:rsid w:val="00163F8C"/>
    <w:rsid w:val="00164F58"/>
    <w:rsid w:val="00165684"/>
    <w:rsid w:val="001657FA"/>
    <w:rsid w:val="00165922"/>
    <w:rsid w:val="00166483"/>
    <w:rsid w:val="001677D0"/>
    <w:rsid w:val="00170DB7"/>
    <w:rsid w:val="00172A64"/>
    <w:rsid w:val="001745F0"/>
    <w:rsid w:val="00174AD6"/>
    <w:rsid w:val="00175D49"/>
    <w:rsid w:val="00175E78"/>
    <w:rsid w:val="00177245"/>
    <w:rsid w:val="00177CAC"/>
    <w:rsid w:val="00181328"/>
    <w:rsid w:val="00181D56"/>
    <w:rsid w:val="00183BA8"/>
    <w:rsid w:val="001870E1"/>
    <w:rsid w:val="00190D92"/>
    <w:rsid w:val="001917BF"/>
    <w:rsid w:val="00192DFE"/>
    <w:rsid w:val="001930DE"/>
    <w:rsid w:val="00197986"/>
    <w:rsid w:val="00197C4E"/>
    <w:rsid w:val="001A0FDB"/>
    <w:rsid w:val="001A1040"/>
    <w:rsid w:val="001A1C75"/>
    <w:rsid w:val="001A3C4C"/>
    <w:rsid w:val="001A6178"/>
    <w:rsid w:val="001A629C"/>
    <w:rsid w:val="001B0A44"/>
    <w:rsid w:val="001B4166"/>
    <w:rsid w:val="001B56C0"/>
    <w:rsid w:val="001C0F96"/>
    <w:rsid w:val="001C1424"/>
    <w:rsid w:val="001C1642"/>
    <w:rsid w:val="001C472A"/>
    <w:rsid w:val="001C5282"/>
    <w:rsid w:val="001C5F4E"/>
    <w:rsid w:val="001C7D01"/>
    <w:rsid w:val="001D0922"/>
    <w:rsid w:val="001D0D94"/>
    <w:rsid w:val="001D3161"/>
    <w:rsid w:val="001D4DCC"/>
    <w:rsid w:val="001D51FF"/>
    <w:rsid w:val="001D5CDE"/>
    <w:rsid w:val="001D6AB8"/>
    <w:rsid w:val="001D736D"/>
    <w:rsid w:val="001D7632"/>
    <w:rsid w:val="001E0601"/>
    <w:rsid w:val="001E12CE"/>
    <w:rsid w:val="001E1C44"/>
    <w:rsid w:val="001E3645"/>
    <w:rsid w:val="001E3B6A"/>
    <w:rsid w:val="001E63A7"/>
    <w:rsid w:val="001E64AA"/>
    <w:rsid w:val="001E742C"/>
    <w:rsid w:val="001E7F83"/>
    <w:rsid w:val="001F14DB"/>
    <w:rsid w:val="001F3009"/>
    <w:rsid w:val="001F329C"/>
    <w:rsid w:val="001F32E7"/>
    <w:rsid w:val="001F5541"/>
    <w:rsid w:val="001F7B8D"/>
    <w:rsid w:val="0020685C"/>
    <w:rsid w:val="00211E68"/>
    <w:rsid w:val="00212162"/>
    <w:rsid w:val="00214218"/>
    <w:rsid w:val="00215D76"/>
    <w:rsid w:val="0021717F"/>
    <w:rsid w:val="002172F1"/>
    <w:rsid w:val="002225A5"/>
    <w:rsid w:val="0022305A"/>
    <w:rsid w:val="0022542D"/>
    <w:rsid w:val="0022686A"/>
    <w:rsid w:val="0022719A"/>
    <w:rsid w:val="0022785A"/>
    <w:rsid w:val="00227F5F"/>
    <w:rsid w:val="00234BBC"/>
    <w:rsid w:val="0023549E"/>
    <w:rsid w:val="00235F93"/>
    <w:rsid w:val="002374CB"/>
    <w:rsid w:val="002401EA"/>
    <w:rsid w:val="00242302"/>
    <w:rsid w:val="002441A3"/>
    <w:rsid w:val="002446E8"/>
    <w:rsid w:val="002453DE"/>
    <w:rsid w:val="0024540C"/>
    <w:rsid w:val="00247543"/>
    <w:rsid w:val="00252F3D"/>
    <w:rsid w:val="00253016"/>
    <w:rsid w:val="00254F33"/>
    <w:rsid w:val="00255C13"/>
    <w:rsid w:val="002562E0"/>
    <w:rsid w:val="00257205"/>
    <w:rsid w:val="00257C84"/>
    <w:rsid w:val="00261B1E"/>
    <w:rsid w:val="00262CDD"/>
    <w:rsid w:val="00262E3F"/>
    <w:rsid w:val="00264785"/>
    <w:rsid w:val="002653C8"/>
    <w:rsid w:val="002659BE"/>
    <w:rsid w:val="00265F52"/>
    <w:rsid w:val="00267215"/>
    <w:rsid w:val="002677FD"/>
    <w:rsid w:val="00270063"/>
    <w:rsid w:val="00272649"/>
    <w:rsid w:val="002732F3"/>
    <w:rsid w:val="00273E9C"/>
    <w:rsid w:val="00275CE7"/>
    <w:rsid w:val="002767FF"/>
    <w:rsid w:val="00277DF9"/>
    <w:rsid w:val="00282B9D"/>
    <w:rsid w:val="002832A6"/>
    <w:rsid w:val="0028352E"/>
    <w:rsid w:val="00286D7D"/>
    <w:rsid w:val="00290917"/>
    <w:rsid w:val="00293011"/>
    <w:rsid w:val="00293732"/>
    <w:rsid w:val="00293852"/>
    <w:rsid w:val="00293AA9"/>
    <w:rsid w:val="00295146"/>
    <w:rsid w:val="002A0661"/>
    <w:rsid w:val="002A1807"/>
    <w:rsid w:val="002A2AC7"/>
    <w:rsid w:val="002A31A5"/>
    <w:rsid w:val="002A72F9"/>
    <w:rsid w:val="002B1114"/>
    <w:rsid w:val="002B1B21"/>
    <w:rsid w:val="002B2D76"/>
    <w:rsid w:val="002B35A9"/>
    <w:rsid w:val="002B37FE"/>
    <w:rsid w:val="002B38CC"/>
    <w:rsid w:val="002B44BD"/>
    <w:rsid w:val="002B6112"/>
    <w:rsid w:val="002B6BFC"/>
    <w:rsid w:val="002C4C95"/>
    <w:rsid w:val="002C5606"/>
    <w:rsid w:val="002C79AC"/>
    <w:rsid w:val="002C7C5D"/>
    <w:rsid w:val="002D1771"/>
    <w:rsid w:val="002D2D8D"/>
    <w:rsid w:val="002D3120"/>
    <w:rsid w:val="002D35EE"/>
    <w:rsid w:val="002D3BAB"/>
    <w:rsid w:val="002D4F53"/>
    <w:rsid w:val="002D57C3"/>
    <w:rsid w:val="002E17B7"/>
    <w:rsid w:val="002E3205"/>
    <w:rsid w:val="002E47EC"/>
    <w:rsid w:val="002E4C0F"/>
    <w:rsid w:val="002E4C49"/>
    <w:rsid w:val="002E4C5F"/>
    <w:rsid w:val="002E59BA"/>
    <w:rsid w:val="002E70C7"/>
    <w:rsid w:val="002F0760"/>
    <w:rsid w:val="002F128D"/>
    <w:rsid w:val="002F1A4E"/>
    <w:rsid w:val="002F264B"/>
    <w:rsid w:val="002F3EF5"/>
    <w:rsid w:val="002F43C5"/>
    <w:rsid w:val="002F44E1"/>
    <w:rsid w:val="002F4A24"/>
    <w:rsid w:val="002F4EE3"/>
    <w:rsid w:val="002F697C"/>
    <w:rsid w:val="0030090F"/>
    <w:rsid w:val="0030174A"/>
    <w:rsid w:val="00301F04"/>
    <w:rsid w:val="00304737"/>
    <w:rsid w:val="00306CBA"/>
    <w:rsid w:val="00307228"/>
    <w:rsid w:val="00311BA4"/>
    <w:rsid w:val="00312D3C"/>
    <w:rsid w:val="00315298"/>
    <w:rsid w:val="00315536"/>
    <w:rsid w:val="0031553E"/>
    <w:rsid w:val="0031593B"/>
    <w:rsid w:val="00316CBC"/>
    <w:rsid w:val="00320F79"/>
    <w:rsid w:val="003231ED"/>
    <w:rsid w:val="003257C0"/>
    <w:rsid w:val="00327D1D"/>
    <w:rsid w:val="00331F59"/>
    <w:rsid w:val="00333BA9"/>
    <w:rsid w:val="003360B7"/>
    <w:rsid w:val="003362CD"/>
    <w:rsid w:val="0033756E"/>
    <w:rsid w:val="003406B1"/>
    <w:rsid w:val="003434D5"/>
    <w:rsid w:val="0034399E"/>
    <w:rsid w:val="00346417"/>
    <w:rsid w:val="003510E6"/>
    <w:rsid w:val="00355AA2"/>
    <w:rsid w:val="00355DEB"/>
    <w:rsid w:val="00357D7A"/>
    <w:rsid w:val="00357D8E"/>
    <w:rsid w:val="00363659"/>
    <w:rsid w:val="00364403"/>
    <w:rsid w:val="00364D15"/>
    <w:rsid w:val="0036761F"/>
    <w:rsid w:val="00367A2A"/>
    <w:rsid w:val="00374364"/>
    <w:rsid w:val="00375C91"/>
    <w:rsid w:val="003761A7"/>
    <w:rsid w:val="00377D61"/>
    <w:rsid w:val="00382141"/>
    <w:rsid w:val="003825B4"/>
    <w:rsid w:val="00383DF1"/>
    <w:rsid w:val="00383F9E"/>
    <w:rsid w:val="003861F1"/>
    <w:rsid w:val="003877C9"/>
    <w:rsid w:val="003913E0"/>
    <w:rsid w:val="003937FC"/>
    <w:rsid w:val="0039427B"/>
    <w:rsid w:val="003A06BC"/>
    <w:rsid w:val="003A18DC"/>
    <w:rsid w:val="003A21CC"/>
    <w:rsid w:val="003A2990"/>
    <w:rsid w:val="003A2E22"/>
    <w:rsid w:val="003A3F0E"/>
    <w:rsid w:val="003A46D3"/>
    <w:rsid w:val="003A4D19"/>
    <w:rsid w:val="003B032A"/>
    <w:rsid w:val="003B09CB"/>
    <w:rsid w:val="003B0BB1"/>
    <w:rsid w:val="003B2EF9"/>
    <w:rsid w:val="003B4997"/>
    <w:rsid w:val="003B5383"/>
    <w:rsid w:val="003B5A74"/>
    <w:rsid w:val="003B5DE8"/>
    <w:rsid w:val="003B61D6"/>
    <w:rsid w:val="003B6A85"/>
    <w:rsid w:val="003B759D"/>
    <w:rsid w:val="003B7B79"/>
    <w:rsid w:val="003C1354"/>
    <w:rsid w:val="003C1875"/>
    <w:rsid w:val="003C42A4"/>
    <w:rsid w:val="003C7603"/>
    <w:rsid w:val="003D0D36"/>
    <w:rsid w:val="003D458E"/>
    <w:rsid w:val="003D6F56"/>
    <w:rsid w:val="003E0A9D"/>
    <w:rsid w:val="003E1283"/>
    <w:rsid w:val="003E1A0E"/>
    <w:rsid w:val="003E2EDF"/>
    <w:rsid w:val="003E5057"/>
    <w:rsid w:val="003E50D2"/>
    <w:rsid w:val="003E53D6"/>
    <w:rsid w:val="003E5A3A"/>
    <w:rsid w:val="003E7E8F"/>
    <w:rsid w:val="003F17B8"/>
    <w:rsid w:val="003F2F9C"/>
    <w:rsid w:val="003F3E05"/>
    <w:rsid w:val="003F4543"/>
    <w:rsid w:val="003F5DBD"/>
    <w:rsid w:val="003F6991"/>
    <w:rsid w:val="003F79F2"/>
    <w:rsid w:val="003F7E30"/>
    <w:rsid w:val="00401D97"/>
    <w:rsid w:val="0040226B"/>
    <w:rsid w:val="00405ABF"/>
    <w:rsid w:val="00407498"/>
    <w:rsid w:val="00411E3B"/>
    <w:rsid w:val="00411F29"/>
    <w:rsid w:val="00412165"/>
    <w:rsid w:val="00412BA0"/>
    <w:rsid w:val="004154B0"/>
    <w:rsid w:val="004160D6"/>
    <w:rsid w:val="00416745"/>
    <w:rsid w:val="00416B48"/>
    <w:rsid w:val="004200CC"/>
    <w:rsid w:val="00424884"/>
    <w:rsid w:val="00425AA5"/>
    <w:rsid w:val="004266B6"/>
    <w:rsid w:val="0042746D"/>
    <w:rsid w:val="00430A2A"/>
    <w:rsid w:val="00431D69"/>
    <w:rsid w:val="00432B92"/>
    <w:rsid w:val="004330A3"/>
    <w:rsid w:val="004333D5"/>
    <w:rsid w:val="0043392B"/>
    <w:rsid w:val="00435250"/>
    <w:rsid w:val="00435C51"/>
    <w:rsid w:val="0044178B"/>
    <w:rsid w:val="00442113"/>
    <w:rsid w:val="004423FB"/>
    <w:rsid w:val="004424B0"/>
    <w:rsid w:val="00442D66"/>
    <w:rsid w:val="004456F3"/>
    <w:rsid w:val="004464C3"/>
    <w:rsid w:val="004504D5"/>
    <w:rsid w:val="004506D2"/>
    <w:rsid w:val="00450D27"/>
    <w:rsid w:val="0045149D"/>
    <w:rsid w:val="004529D0"/>
    <w:rsid w:val="00453731"/>
    <w:rsid w:val="00455808"/>
    <w:rsid w:val="00460612"/>
    <w:rsid w:val="0046122E"/>
    <w:rsid w:val="00461F46"/>
    <w:rsid w:val="004641A4"/>
    <w:rsid w:val="00464CAB"/>
    <w:rsid w:val="00465186"/>
    <w:rsid w:val="004662D6"/>
    <w:rsid w:val="0046646E"/>
    <w:rsid w:val="0046666D"/>
    <w:rsid w:val="0046683B"/>
    <w:rsid w:val="0046706D"/>
    <w:rsid w:val="00467ACA"/>
    <w:rsid w:val="004744A4"/>
    <w:rsid w:val="004744E2"/>
    <w:rsid w:val="004748D5"/>
    <w:rsid w:val="004749F5"/>
    <w:rsid w:val="00477A7C"/>
    <w:rsid w:val="004813AB"/>
    <w:rsid w:val="00484F24"/>
    <w:rsid w:val="00490076"/>
    <w:rsid w:val="004906E5"/>
    <w:rsid w:val="00490E1C"/>
    <w:rsid w:val="00493D6F"/>
    <w:rsid w:val="00493FE2"/>
    <w:rsid w:val="00496BCB"/>
    <w:rsid w:val="004A0187"/>
    <w:rsid w:val="004A0483"/>
    <w:rsid w:val="004A0EF3"/>
    <w:rsid w:val="004A1878"/>
    <w:rsid w:val="004A190F"/>
    <w:rsid w:val="004A3D23"/>
    <w:rsid w:val="004A55BC"/>
    <w:rsid w:val="004B4188"/>
    <w:rsid w:val="004B63D8"/>
    <w:rsid w:val="004B6AEB"/>
    <w:rsid w:val="004B77B1"/>
    <w:rsid w:val="004C2111"/>
    <w:rsid w:val="004C3B01"/>
    <w:rsid w:val="004C4ADE"/>
    <w:rsid w:val="004C6177"/>
    <w:rsid w:val="004C6AFD"/>
    <w:rsid w:val="004C7562"/>
    <w:rsid w:val="004C7F61"/>
    <w:rsid w:val="004D0433"/>
    <w:rsid w:val="004D097F"/>
    <w:rsid w:val="004D15CA"/>
    <w:rsid w:val="004D2524"/>
    <w:rsid w:val="004D4650"/>
    <w:rsid w:val="004D6298"/>
    <w:rsid w:val="004D62DE"/>
    <w:rsid w:val="004D7DE3"/>
    <w:rsid w:val="004E02AE"/>
    <w:rsid w:val="004E03F4"/>
    <w:rsid w:val="004E0950"/>
    <w:rsid w:val="004E12F6"/>
    <w:rsid w:val="004E7141"/>
    <w:rsid w:val="004F059E"/>
    <w:rsid w:val="004F1A9D"/>
    <w:rsid w:val="004F3497"/>
    <w:rsid w:val="004F3F07"/>
    <w:rsid w:val="004F53BE"/>
    <w:rsid w:val="004F6C11"/>
    <w:rsid w:val="00500371"/>
    <w:rsid w:val="00500693"/>
    <w:rsid w:val="00500E2A"/>
    <w:rsid w:val="00505A15"/>
    <w:rsid w:val="00505E39"/>
    <w:rsid w:val="00506044"/>
    <w:rsid w:val="005115A1"/>
    <w:rsid w:val="00512340"/>
    <w:rsid w:val="005136D4"/>
    <w:rsid w:val="00514CF3"/>
    <w:rsid w:val="00514F46"/>
    <w:rsid w:val="005169FD"/>
    <w:rsid w:val="005172F4"/>
    <w:rsid w:val="005209DF"/>
    <w:rsid w:val="00520CA1"/>
    <w:rsid w:val="005218FA"/>
    <w:rsid w:val="005227C9"/>
    <w:rsid w:val="005250BA"/>
    <w:rsid w:val="00525DB0"/>
    <w:rsid w:val="00526522"/>
    <w:rsid w:val="00527A4E"/>
    <w:rsid w:val="00527FDF"/>
    <w:rsid w:val="00532648"/>
    <w:rsid w:val="005326BC"/>
    <w:rsid w:val="0053655C"/>
    <w:rsid w:val="00536C8F"/>
    <w:rsid w:val="00540C62"/>
    <w:rsid w:val="005412B2"/>
    <w:rsid w:val="00542218"/>
    <w:rsid w:val="00543D48"/>
    <w:rsid w:val="00544160"/>
    <w:rsid w:val="00544279"/>
    <w:rsid w:val="0054566A"/>
    <w:rsid w:val="00547743"/>
    <w:rsid w:val="00552473"/>
    <w:rsid w:val="00555AE7"/>
    <w:rsid w:val="00555D45"/>
    <w:rsid w:val="005572A2"/>
    <w:rsid w:val="00557A3C"/>
    <w:rsid w:val="005617B9"/>
    <w:rsid w:val="005634F2"/>
    <w:rsid w:val="00563C64"/>
    <w:rsid w:val="005658A2"/>
    <w:rsid w:val="00566FBB"/>
    <w:rsid w:val="00570281"/>
    <w:rsid w:val="0057189D"/>
    <w:rsid w:val="005778E4"/>
    <w:rsid w:val="00577E70"/>
    <w:rsid w:val="00580441"/>
    <w:rsid w:val="00581424"/>
    <w:rsid w:val="005831CB"/>
    <w:rsid w:val="00583559"/>
    <w:rsid w:val="00585E81"/>
    <w:rsid w:val="00586E61"/>
    <w:rsid w:val="00587602"/>
    <w:rsid w:val="005908F2"/>
    <w:rsid w:val="00591EBA"/>
    <w:rsid w:val="00592563"/>
    <w:rsid w:val="00592B3B"/>
    <w:rsid w:val="005937DD"/>
    <w:rsid w:val="00593BBC"/>
    <w:rsid w:val="005A38DA"/>
    <w:rsid w:val="005B07F3"/>
    <w:rsid w:val="005B0835"/>
    <w:rsid w:val="005B0E96"/>
    <w:rsid w:val="005B0EF9"/>
    <w:rsid w:val="005B18B3"/>
    <w:rsid w:val="005B3FDB"/>
    <w:rsid w:val="005B417F"/>
    <w:rsid w:val="005C0080"/>
    <w:rsid w:val="005C2753"/>
    <w:rsid w:val="005C613D"/>
    <w:rsid w:val="005C7198"/>
    <w:rsid w:val="005D130C"/>
    <w:rsid w:val="005D1D0C"/>
    <w:rsid w:val="005D20AF"/>
    <w:rsid w:val="005D2488"/>
    <w:rsid w:val="005D4394"/>
    <w:rsid w:val="005D4550"/>
    <w:rsid w:val="005D564F"/>
    <w:rsid w:val="005F0415"/>
    <w:rsid w:val="005F16AA"/>
    <w:rsid w:val="005F6E4D"/>
    <w:rsid w:val="005F7C7C"/>
    <w:rsid w:val="00601916"/>
    <w:rsid w:val="006069E4"/>
    <w:rsid w:val="00606C75"/>
    <w:rsid w:val="0061767C"/>
    <w:rsid w:val="00621CF8"/>
    <w:rsid w:val="006227C7"/>
    <w:rsid w:val="00622A49"/>
    <w:rsid w:val="00622D38"/>
    <w:rsid w:val="0062423F"/>
    <w:rsid w:val="006249AD"/>
    <w:rsid w:val="00625CD9"/>
    <w:rsid w:val="006265D9"/>
    <w:rsid w:val="006266EC"/>
    <w:rsid w:val="00627E86"/>
    <w:rsid w:val="006318C6"/>
    <w:rsid w:val="006323A4"/>
    <w:rsid w:val="006332C4"/>
    <w:rsid w:val="006346DC"/>
    <w:rsid w:val="00635657"/>
    <w:rsid w:val="0065006C"/>
    <w:rsid w:val="00652050"/>
    <w:rsid w:val="00652080"/>
    <w:rsid w:val="0065444A"/>
    <w:rsid w:val="00654586"/>
    <w:rsid w:val="00655097"/>
    <w:rsid w:val="0065568F"/>
    <w:rsid w:val="00655CE6"/>
    <w:rsid w:val="00655CEB"/>
    <w:rsid w:val="006561EA"/>
    <w:rsid w:val="006568A3"/>
    <w:rsid w:val="00661412"/>
    <w:rsid w:val="00663566"/>
    <w:rsid w:val="00664B60"/>
    <w:rsid w:val="00665660"/>
    <w:rsid w:val="00667D27"/>
    <w:rsid w:val="00670A29"/>
    <w:rsid w:val="00670CCF"/>
    <w:rsid w:val="006715A5"/>
    <w:rsid w:val="006742A2"/>
    <w:rsid w:val="00676045"/>
    <w:rsid w:val="006776C4"/>
    <w:rsid w:val="0067778D"/>
    <w:rsid w:val="00677E0C"/>
    <w:rsid w:val="00684B54"/>
    <w:rsid w:val="0068524C"/>
    <w:rsid w:val="00685E55"/>
    <w:rsid w:val="006863A5"/>
    <w:rsid w:val="006915C2"/>
    <w:rsid w:val="00692538"/>
    <w:rsid w:val="0069775C"/>
    <w:rsid w:val="006978AC"/>
    <w:rsid w:val="006A0355"/>
    <w:rsid w:val="006A0DAB"/>
    <w:rsid w:val="006A177E"/>
    <w:rsid w:val="006A2900"/>
    <w:rsid w:val="006A3422"/>
    <w:rsid w:val="006A43D3"/>
    <w:rsid w:val="006B2336"/>
    <w:rsid w:val="006B2537"/>
    <w:rsid w:val="006B2BFE"/>
    <w:rsid w:val="006C0993"/>
    <w:rsid w:val="006C1EBE"/>
    <w:rsid w:val="006C3F03"/>
    <w:rsid w:val="006C6A71"/>
    <w:rsid w:val="006D00B9"/>
    <w:rsid w:val="006D797E"/>
    <w:rsid w:val="006E06D6"/>
    <w:rsid w:val="006E2A69"/>
    <w:rsid w:val="006E2FD2"/>
    <w:rsid w:val="006E413D"/>
    <w:rsid w:val="006F0695"/>
    <w:rsid w:val="006F0AD8"/>
    <w:rsid w:val="006F2A93"/>
    <w:rsid w:val="006F3FD2"/>
    <w:rsid w:val="006F409B"/>
    <w:rsid w:val="006F486D"/>
    <w:rsid w:val="006F5E4E"/>
    <w:rsid w:val="006F7404"/>
    <w:rsid w:val="00700806"/>
    <w:rsid w:val="00701694"/>
    <w:rsid w:val="00701728"/>
    <w:rsid w:val="007042D5"/>
    <w:rsid w:val="00707F80"/>
    <w:rsid w:val="007116DD"/>
    <w:rsid w:val="00711987"/>
    <w:rsid w:val="007153EB"/>
    <w:rsid w:val="007157BE"/>
    <w:rsid w:val="0071584B"/>
    <w:rsid w:val="007165CF"/>
    <w:rsid w:val="00716B76"/>
    <w:rsid w:val="00717F3C"/>
    <w:rsid w:val="0072144A"/>
    <w:rsid w:val="0072255E"/>
    <w:rsid w:val="00722B11"/>
    <w:rsid w:val="00722E71"/>
    <w:rsid w:val="00723908"/>
    <w:rsid w:val="00725DD4"/>
    <w:rsid w:val="00726A3F"/>
    <w:rsid w:val="00730C37"/>
    <w:rsid w:val="00733689"/>
    <w:rsid w:val="00733B14"/>
    <w:rsid w:val="00734CCC"/>
    <w:rsid w:val="00735862"/>
    <w:rsid w:val="00735DD6"/>
    <w:rsid w:val="00736F9A"/>
    <w:rsid w:val="00737C61"/>
    <w:rsid w:val="00737D46"/>
    <w:rsid w:val="00741561"/>
    <w:rsid w:val="00742010"/>
    <w:rsid w:val="007426E8"/>
    <w:rsid w:val="00742DB2"/>
    <w:rsid w:val="00742E49"/>
    <w:rsid w:val="007451C0"/>
    <w:rsid w:val="007458BC"/>
    <w:rsid w:val="00750F8F"/>
    <w:rsid w:val="0075128D"/>
    <w:rsid w:val="007534FE"/>
    <w:rsid w:val="00754E1E"/>
    <w:rsid w:val="007557AF"/>
    <w:rsid w:val="0075583A"/>
    <w:rsid w:val="00757847"/>
    <w:rsid w:val="00757D31"/>
    <w:rsid w:val="00760D40"/>
    <w:rsid w:val="00761479"/>
    <w:rsid w:val="00762AF8"/>
    <w:rsid w:val="00762BD3"/>
    <w:rsid w:val="007642A6"/>
    <w:rsid w:val="0076495E"/>
    <w:rsid w:val="00764C5B"/>
    <w:rsid w:val="00766D4E"/>
    <w:rsid w:val="00771AFC"/>
    <w:rsid w:val="00773C7C"/>
    <w:rsid w:val="00774119"/>
    <w:rsid w:val="007744B6"/>
    <w:rsid w:val="00777D4A"/>
    <w:rsid w:val="00777FD3"/>
    <w:rsid w:val="00780698"/>
    <w:rsid w:val="007813F4"/>
    <w:rsid w:val="00781C3C"/>
    <w:rsid w:val="00782657"/>
    <w:rsid w:val="00782993"/>
    <w:rsid w:val="00782DA6"/>
    <w:rsid w:val="0078331F"/>
    <w:rsid w:val="00783CA7"/>
    <w:rsid w:val="00784018"/>
    <w:rsid w:val="0078418A"/>
    <w:rsid w:val="00784932"/>
    <w:rsid w:val="00785F7D"/>
    <w:rsid w:val="00787313"/>
    <w:rsid w:val="00790117"/>
    <w:rsid w:val="007910E1"/>
    <w:rsid w:val="0079264D"/>
    <w:rsid w:val="0079517A"/>
    <w:rsid w:val="007A0390"/>
    <w:rsid w:val="007A0B74"/>
    <w:rsid w:val="007A113D"/>
    <w:rsid w:val="007A5CCC"/>
    <w:rsid w:val="007B0AE3"/>
    <w:rsid w:val="007B1050"/>
    <w:rsid w:val="007B2551"/>
    <w:rsid w:val="007B44DB"/>
    <w:rsid w:val="007B64B4"/>
    <w:rsid w:val="007B6509"/>
    <w:rsid w:val="007C3A7A"/>
    <w:rsid w:val="007C522F"/>
    <w:rsid w:val="007C52C8"/>
    <w:rsid w:val="007C6619"/>
    <w:rsid w:val="007C6AC4"/>
    <w:rsid w:val="007C7DE1"/>
    <w:rsid w:val="007D2B36"/>
    <w:rsid w:val="007D3F6E"/>
    <w:rsid w:val="007D53C7"/>
    <w:rsid w:val="007D5EC3"/>
    <w:rsid w:val="007E44D7"/>
    <w:rsid w:val="007E6F01"/>
    <w:rsid w:val="007E7A96"/>
    <w:rsid w:val="007E7F29"/>
    <w:rsid w:val="007F01A4"/>
    <w:rsid w:val="007F1232"/>
    <w:rsid w:val="007F13FC"/>
    <w:rsid w:val="007F2053"/>
    <w:rsid w:val="007F2AF6"/>
    <w:rsid w:val="007F3D9A"/>
    <w:rsid w:val="007F7523"/>
    <w:rsid w:val="0080009F"/>
    <w:rsid w:val="00800468"/>
    <w:rsid w:val="00800E25"/>
    <w:rsid w:val="0080467F"/>
    <w:rsid w:val="00804D02"/>
    <w:rsid w:val="00810A63"/>
    <w:rsid w:val="00810BC7"/>
    <w:rsid w:val="00811815"/>
    <w:rsid w:val="00811E85"/>
    <w:rsid w:val="00812262"/>
    <w:rsid w:val="008128FC"/>
    <w:rsid w:val="00814212"/>
    <w:rsid w:val="0082118C"/>
    <w:rsid w:val="00821760"/>
    <w:rsid w:val="00821BB8"/>
    <w:rsid w:val="00823618"/>
    <w:rsid w:val="00823CB0"/>
    <w:rsid w:val="008259D2"/>
    <w:rsid w:val="00826705"/>
    <w:rsid w:val="00826815"/>
    <w:rsid w:val="00831477"/>
    <w:rsid w:val="00831F51"/>
    <w:rsid w:val="00832657"/>
    <w:rsid w:val="0083447B"/>
    <w:rsid w:val="0083472C"/>
    <w:rsid w:val="00834740"/>
    <w:rsid w:val="00835A7E"/>
    <w:rsid w:val="008403F1"/>
    <w:rsid w:val="0084260E"/>
    <w:rsid w:val="00842B70"/>
    <w:rsid w:val="008433C4"/>
    <w:rsid w:val="008458BA"/>
    <w:rsid w:val="008467B4"/>
    <w:rsid w:val="008504F2"/>
    <w:rsid w:val="0085149F"/>
    <w:rsid w:val="00851EBB"/>
    <w:rsid w:val="00852C13"/>
    <w:rsid w:val="008534A5"/>
    <w:rsid w:val="008558D2"/>
    <w:rsid w:val="0086221D"/>
    <w:rsid w:val="0086278C"/>
    <w:rsid w:val="00866C4D"/>
    <w:rsid w:val="00866E41"/>
    <w:rsid w:val="00867A48"/>
    <w:rsid w:val="00870512"/>
    <w:rsid w:val="00873A09"/>
    <w:rsid w:val="00874D17"/>
    <w:rsid w:val="00876F64"/>
    <w:rsid w:val="00881BE1"/>
    <w:rsid w:val="00882A3F"/>
    <w:rsid w:val="00885E78"/>
    <w:rsid w:val="00890355"/>
    <w:rsid w:val="00891935"/>
    <w:rsid w:val="008A2374"/>
    <w:rsid w:val="008A26EF"/>
    <w:rsid w:val="008A2A0D"/>
    <w:rsid w:val="008A4218"/>
    <w:rsid w:val="008A6BF3"/>
    <w:rsid w:val="008B00F5"/>
    <w:rsid w:val="008B063C"/>
    <w:rsid w:val="008B127F"/>
    <w:rsid w:val="008B2812"/>
    <w:rsid w:val="008B505D"/>
    <w:rsid w:val="008B54C8"/>
    <w:rsid w:val="008B6E75"/>
    <w:rsid w:val="008B7B2B"/>
    <w:rsid w:val="008C0127"/>
    <w:rsid w:val="008C031C"/>
    <w:rsid w:val="008C26DD"/>
    <w:rsid w:val="008C270E"/>
    <w:rsid w:val="008C33C5"/>
    <w:rsid w:val="008C348A"/>
    <w:rsid w:val="008C4505"/>
    <w:rsid w:val="008C477E"/>
    <w:rsid w:val="008C5A40"/>
    <w:rsid w:val="008C62BD"/>
    <w:rsid w:val="008C6E8C"/>
    <w:rsid w:val="008D0EF3"/>
    <w:rsid w:val="008D1461"/>
    <w:rsid w:val="008D2F97"/>
    <w:rsid w:val="008D54C6"/>
    <w:rsid w:val="008D7663"/>
    <w:rsid w:val="008E0329"/>
    <w:rsid w:val="008E06C8"/>
    <w:rsid w:val="008E1324"/>
    <w:rsid w:val="008E29AA"/>
    <w:rsid w:val="008E4486"/>
    <w:rsid w:val="008E6035"/>
    <w:rsid w:val="008E73DE"/>
    <w:rsid w:val="008F0090"/>
    <w:rsid w:val="008F0092"/>
    <w:rsid w:val="008F0474"/>
    <w:rsid w:val="008F08E0"/>
    <w:rsid w:val="008F0B04"/>
    <w:rsid w:val="008F22C5"/>
    <w:rsid w:val="008F48BA"/>
    <w:rsid w:val="008F54D5"/>
    <w:rsid w:val="008F5E5F"/>
    <w:rsid w:val="008F64F2"/>
    <w:rsid w:val="008F6F7C"/>
    <w:rsid w:val="008F702B"/>
    <w:rsid w:val="008F72C2"/>
    <w:rsid w:val="00902C4B"/>
    <w:rsid w:val="0090486F"/>
    <w:rsid w:val="00905957"/>
    <w:rsid w:val="00905BAE"/>
    <w:rsid w:val="00913DA4"/>
    <w:rsid w:val="00916D36"/>
    <w:rsid w:val="00920933"/>
    <w:rsid w:val="00920974"/>
    <w:rsid w:val="00920B21"/>
    <w:rsid w:val="0092315F"/>
    <w:rsid w:val="00923351"/>
    <w:rsid w:val="0092640B"/>
    <w:rsid w:val="00930E83"/>
    <w:rsid w:val="009328E4"/>
    <w:rsid w:val="00934ABB"/>
    <w:rsid w:val="00934D66"/>
    <w:rsid w:val="00936161"/>
    <w:rsid w:val="0094048F"/>
    <w:rsid w:val="00940B4B"/>
    <w:rsid w:val="00941BB9"/>
    <w:rsid w:val="00941D48"/>
    <w:rsid w:val="00941DD5"/>
    <w:rsid w:val="0094554F"/>
    <w:rsid w:val="00946325"/>
    <w:rsid w:val="00947B7F"/>
    <w:rsid w:val="00947F63"/>
    <w:rsid w:val="00950201"/>
    <w:rsid w:val="00950857"/>
    <w:rsid w:val="00950EF8"/>
    <w:rsid w:val="00950FC0"/>
    <w:rsid w:val="009516F8"/>
    <w:rsid w:val="00956C7F"/>
    <w:rsid w:val="0095709B"/>
    <w:rsid w:val="00960655"/>
    <w:rsid w:val="00962415"/>
    <w:rsid w:val="00964145"/>
    <w:rsid w:val="009647D9"/>
    <w:rsid w:val="00965F33"/>
    <w:rsid w:val="009669CF"/>
    <w:rsid w:val="009709FD"/>
    <w:rsid w:val="00971C77"/>
    <w:rsid w:val="00973134"/>
    <w:rsid w:val="009732FF"/>
    <w:rsid w:val="0097491F"/>
    <w:rsid w:val="009778F9"/>
    <w:rsid w:val="00977F77"/>
    <w:rsid w:val="0098109D"/>
    <w:rsid w:val="009815C4"/>
    <w:rsid w:val="0098190E"/>
    <w:rsid w:val="00982232"/>
    <w:rsid w:val="009825C9"/>
    <w:rsid w:val="0098576B"/>
    <w:rsid w:val="0098683C"/>
    <w:rsid w:val="009911FE"/>
    <w:rsid w:val="00991C25"/>
    <w:rsid w:val="00992016"/>
    <w:rsid w:val="00993BEB"/>
    <w:rsid w:val="0099474A"/>
    <w:rsid w:val="009956C7"/>
    <w:rsid w:val="0099629A"/>
    <w:rsid w:val="0099770C"/>
    <w:rsid w:val="009A0AE2"/>
    <w:rsid w:val="009A5491"/>
    <w:rsid w:val="009A70F5"/>
    <w:rsid w:val="009B2419"/>
    <w:rsid w:val="009B43D5"/>
    <w:rsid w:val="009B5184"/>
    <w:rsid w:val="009B5B57"/>
    <w:rsid w:val="009B6D9F"/>
    <w:rsid w:val="009C00AD"/>
    <w:rsid w:val="009C16D7"/>
    <w:rsid w:val="009C1E9D"/>
    <w:rsid w:val="009C6AD0"/>
    <w:rsid w:val="009C74B3"/>
    <w:rsid w:val="009C7B31"/>
    <w:rsid w:val="009C7FDF"/>
    <w:rsid w:val="009D00DD"/>
    <w:rsid w:val="009D1392"/>
    <w:rsid w:val="009D2DCA"/>
    <w:rsid w:val="009D33FF"/>
    <w:rsid w:val="009D678D"/>
    <w:rsid w:val="009D7069"/>
    <w:rsid w:val="009E2D03"/>
    <w:rsid w:val="009E2D72"/>
    <w:rsid w:val="009E33C6"/>
    <w:rsid w:val="009E40A7"/>
    <w:rsid w:val="009E4A07"/>
    <w:rsid w:val="009F12C2"/>
    <w:rsid w:val="009F19D8"/>
    <w:rsid w:val="009F2A7D"/>
    <w:rsid w:val="009F62D5"/>
    <w:rsid w:val="00A00D6F"/>
    <w:rsid w:val="00A06D91"/>
    <w:rsid w:val="00A10E18"/>
    <w:rsid w:val="00A1398C"/>
    <w:rsid w:val="00A17B9D"/>
    <w:rsid w:val="00A17D48"/>
    <w:rsid w:val="00A22341"/>
    <w:rsid w:val="00A22556"/>
    <w:rsid w:val="00A22BD8"/>
    <w:rsid w:val="00A23393"/>
    <w:rsid w:val="00A237F4"/>
    <w:rsid w:val="00A23BF3"/>
    <w:rsid w:val="00A324BF"/>
    <w:rsid w:val="00A329F5"/>
    <w:rsid w:val="00A3402E"/>
    <w:rsid w:val="00A3708E"/>
    <w:rsid w:val="00A373E9"/>
    <w:rsid w:val="00A427D7"/>
    <w:rsid w:val="00A43208"/>
    <w:rsid w:val="00A44303"/>
    <w:rsid w:val="00A50324"/>
    <w:rsid w:val="00A509E6"/>
    <w:rsid w:val="00A52E43"/>
    <w:rsid w:val="00A53793"/>
    <w:rsid w:val="00A5494B"/>
    <w:rsid w:val="00A616F6"/>
    <w:rsid w:val="00A63CF6"/>
    <w:rsid w:val="00A666B2"/>
    <w:rsid w:val="00A66D41"/>
    <w:rsid w:val="00A67C41"/>
    <w:rsid w:val="00A741BA"/>
    <w:rsid w:val="00A74A39"/>
    <w:rsid w:val="00A77914"/>
    <w:rsid w:val="00A8370C"/>
    <w:rsid w:val="00A83715"/>
    <w:rsid w:val="00A83FBA"/>
    <w:rsid w:val="00A849F2"/>
    <w:rsid w:val="00A86369"/>
    <w:rsid w:val="00A87232"/>
    <w:rsid w:val="00A92204"/>
    <w:rsid w:val="00A92BA6"/>
    <w:rsid w:val="00A93D20"/>
    <w:rsid w:val="00A96564"/>
    <w:rsid w:val="00A9727B"/>
    <w:rsid w:val="00AA04EC"/>
    <w:rsid w:val="00AA3AAF"/>
    <w:rsid w:val="00AA4A0E"/>
    <w:rsid w:val="00AA5E1C"/>
    <w:rsid w:val="00AA6612"/>
    <w:rsid w:val="00AA7442"/>
    <w:rsid w:val="00AB34CF"/>
    <w:rsid w:val="00AB3745"/>
    <w:rsid w:val="00AB5534"/>
    <w:rsid w:val="00AB5BD0"/>
    <w:rsid w:val="00AB6E0A"/>
    <w:rsid w:val="00AB6E63"/>
    <w:rsid w:val="00AC12ED"/>
    <w:rsid w:val="00AC1348"/>
    <w:rsid w:val="00AC4CC1"/>
    <w:rsid w:val="00AD189D"/>
    <w:rsid w:val="00AD283B"/>
    <w:rsid w:val="00AD3580"/>
    <w:rsid w:val="00AD4353"/>
    <w:rsid w:val="00AD54BF"/>
    <w:rsid w:val="00AD5A57"/>
    <w:rsid w:val="00AD7DBD"/>
    <w:rsid w:val="00AE3E90"/>
    <w:rsid w:val="00AE4C88"/>
    <w:rsid w:val="00AE5E17"/>
    <w:rsid w:val="00AE6834"/>
    <w:rsid w:val="00AE73CB"/>
    <w:rsid w:val="00AF1BB4"/>
    <w:rsid w:val="00AF3C2E"/>
    <w:rsid w:val="00AF3C3B"/>
    <w:rsid w:val="00AF543A"/>
    <w:rsid w:val="00AF727F"/>
    <w:rsid w:val="00AF76C6"/>
    <w:rsid w:val="00B0073C"/>
    <w:rsid w:val="00B00A52"/>
    <w:rsid w:val="00B01CE3"/>
    <w:rsid w:val="00B03B5E"/>
    <w:rsid w:val="00B07E9D"/>
    <w:rsid w:val="00B10134"/>
    <w:rsid w:val="00B14F50"/>
    <w:rsid w:val="00B1717D"/>
    <w:rsid w:val="00B178D4"/>
    <w:rsid w:val="00B21854"/>
    <w:rsid w:val="00B23C75"/>
    <w:rsid w:val="00B23EA3"/>
    <w:rsid w:val="00B24A80"/>
    <w:rsid w:val="00B25BFB"/>
    <w:rsid w:val="00B2688F"/>
    <w:rsid w:val="00B2734C"/>
    <w:rsid w:val="00B27BBD"/>
    <w:rsid w:val="00B304F7"/>
    <w:rsid w:val="00B30794"/>
    <w:rsid w:val="00B3213A"/>
    <w:rsid w:val="00B32D5C"/>
    <w:rsid w:val="00B32EBB"/>
    <w:rsid w:val="00B35487"/>
    <w:rsid w:val="00B402D6"/>
    <w:rsid w:val="00B4095D"/>
    <w:rsid w:val="00B41C88"/>
    <w:rsid w:val="00B42501"/>
    <w:rsid w:val="00B46917"/>
    <w:rsid w:val="00B46CDE"/>
    <w:rsid w:val="00B51612"/>
    <w:rsid w:val="00B51BB7"/>
    <w:rsid w:val="00B52762"/>
    <w:rsid w:val="00B5406F"/>
    <w:rsid w:val="00B5793F"/>
    <w:rsid w:val="00B62E16"/>
    <w:rsid w:val="00B6486C"/>
    <w:rsid w:val="00B71838"/>
    <w:rsid w:val="00B733DB"/>
    <w:rsid w:val="00B747C2"/>
    <w:rsid w:val="00B8029F"/>
    <w:rsid w:val="00B81309"/>
    <w:rsid w:val="00B8237A"/>
    <w:rsid w:val="00B83873"/>
    <w:rsid w:val="00B83AE0"/>
    <w:rsid w:val="00B83E54"/>
    <w:rsid w:val="00B83F09"/>
    <w:rsid w:val="00B84BAF"/>
    <w:rsid w:val="00B8557C"/>
    <w:rsid w:val="00B86F52"/>
    <w:rsid w:val="00B91A4D"/>
    <w:rsid w:val="00B91CE4"/>
    <w:rsid w:val="00B96AAE"/>
    <w:rsid w:val="00B96E89"/>
    <w:rsid w:val="00B96EF5"/>
    <w:rsid w:val="00BA01FF"/>
    <w:rsid w:val="00BA4592"/>
    <w:rsid w:val="00BA6175"/>
    <w:rsid w:val="00BA6C3D"/>
    <w:rsid w:val="00BA705B"/>
    <w:rsid w:val="00BA73C3"/>
    <w:rsid w:val="00BA7C16"/>
    <w:rsid w:val="00BB3BA6"/>
    <w:rsid w:val="00BB45DC"/>
    <w:rsid w:val="00BB4749"/>
    <w:rsid w:val="00BB6A93"/>
    <w:rsid w:val="00BB6DBA"/>
    <w:rsid w:val="00BC0422"/>
    <w:rsid w:val="00BC1168"/>
    <w:rsid w:val="00BC5835"/>
    <w:rsid w:val="00BC7092"/>
    <w:rsid w:val="00BD20F9"/>
    <w:rsid w:val="00BD49AC"/>
    <w:rsid w:val="00BD522C"/>
    <w:rsid w:val="00BD5C9D"/>
    <w:rsid w:val="00BD6FB2"/>
    <w:rsid w:val="00BE02F8"/>
    <w:rsid w:val="00BE4215"/>
    <w:rsid w:val="00BE42D8"/>
    <w:rsid w:val="00BE66F7"/>
    <w:rsid w:val="00BE7205"/>
    <w:rsid w:val="00BF0A8C"/>
    <w:rsid w:val="00BF1223"/>
    <w:rsid w:val="00BF1C4B"/>
    <w:rsid w:val="00BF3BA2"/>
    <w:rsid w:val="00BF3E02"/>
    <w:rsid w:val="00BF59DA"/>
    <w:rsid w:val="00BF7F34"/>
    <w:rsid w:val="00C02FF8"/>
    <w:rsid w:val="00C04745"/>
    <w:rsid w:val="00C05173"/>
    <w:rsid w:val="00C052A0"/>
    <w:rsid w:val="00C05F9A"/>
    <w:rsid w:val="00C07E07"/>
    <w:rsid w:val="00C11725"/>
    <w:rsid w:val="00C11B9A"/>
    <w:rsid w:val="00C14610"/>
    <w:rsid w:val="00C17B6D"/>
    <w:rsid w:val="00C21422"/>
    <w:rsid w:val="00C22197"/>
    <w:rsid w:val="00C22B41"/>
    <w:rsid w:val="00C22B89"/>
    <w:rsid w:val="00C24CB0"/>
    <w:rsid w:val="00C24E3D"/>
    <w:rsid w:val="00C25B73"/>
    <w:rsid w:val="00C25F8C"/>
    <w:rsid w:val="00C2691C"/>
    <w:rsid w:val="00C273CD"/>
    <w:rsid w:val="00C31C3D"/>
    <w:rsid w:val="00C323F3"/>
    <w:rsid w:val="00C32DF0"/>
    <w:rsid w:val="00C33854"/>
    <w:rsid w:val="00C34847"/>
    <w:rsid w:val="00C34B69"/>
    <w:rsid w:val="00C35971"/>
    <w:rsid w:val="00C35ED3"/>
    <w:rsid w:val="00C3654A"/>
    <w:rsid w:val="00C42429"/>
    <w:rsid w:val="00C42FA5"/>
    <w:rsid w:val="00C440FA"/>
    <w:rsid w:val="00C450AA"/>
    <w:rsid w:val="00C45E94"/>
    <w:rsid w:val="00C46958"/>
    <w:rsid w:val="00C47231"/>
    <w:rsid w:val="00C4764F"/>
    <w:rsid w:val="00C5035D"/>
    <w:rsid w:val="00C50423"/>
    <w:rsid w:val="00C518CF"/>
    <w:rsid w:val="00C5284E"/>
    <w:rsid w:val="00C529EA"/>
    <w:rsid w:val="00C531C6"/>
    <w:rsid w:val="00C560D4"/>
    <w:rsid w:val="00C60997"/>
    <w:rsid w:val="00C60A6B"/>
    <w:rsid w:val="00C61CF8"/>
    <w:rsid w:val="00C62263"/>
    <w:rsid w:val="00C64122"/>
    <w:rsid w:val="00C64482"/>
    <w:rsid w:val="00C65B6B"/>
    <w:rsid w:val="00C66A4F"/>
    <w:rsid w:val="00C66E48"/>
    <w:rsid w:val="00C6749E"/>
    <w:rsid w:val="00C75375"/>
    <w:rsid w:val="00C75616"/>
    <w:rsid w:val="00C768F6"/>
    <w:rsid w:val="00C8139D"/>
    <w:rsid w:val="00C82487"/>
    <w:rsid w:val="00C82726"/>
    <w:rsid w:val="00C83A3C"/>
    <w:rsid w:val="00C83B99"/>
    <w:rsid w:val="00C8444A"/>
    <w:rsid w:val="00C86B3F"/>
    <w:rsid w:val="00C904F6"/>
    <w:rsid w:val="00C907B9"/>
    <w:rsid w:val="00C91FFD"/>
    <w:rsid w:val="00C94AD8"/>
    <w:rsid w:val="00C95609"/>
    <w:rsid w:val="00C95E2F"/>
    <w:rsid w:val="00CA066A"/>
    <w:rsid w:val="00CA162F"/>
    <w:rsid w:val="00CA16D9"/>
    <w:rsid w:val="00CA2D09"/>
    <w:rsid w:val="00CA60A4"/>
    <w:rsid w:val="00CA6669"/>
    <w:rsid w:val="00CA6DB4"/>
    <w:rsid w:val="00CB07E0"/>
    <w:rsid w:val="00CB08DA"/>
    <w:rsid w:val="00CB2352"/>
    <w:rsid w:val="00CB497F"/>
    <w:rsid w:val="00CB5CF8"/>
    <w:rsid w:val="00CC22B8"/>
    <w:rsid w:val="00CC2AF2"/>
    <w:rsid w:val="00CC3FCA"/>
    <w:rsid w:val="00CC5467"/>
    <w:rsid w:val="00CC610C"/>
    <w:rsid w:val="00CC7539"/>
    <w:rsid w:val="00CD0917"/>
    <w:rsid w:val="00CD2422"/>
    <w:rsid w:val="00CD373B"/>
    <w:rsid w:val="00CD541F"/>
    <w:rsid w:val="00CD7574"/>
    <w:rsid w:val="00CE0B3C"/>
    <w:rsid w:val="00CE2406"/>
    <w:rsid w:val="00CE6221"/>
    <w:rsid w:val="00CE62C8"/>
    <w:rsid w:val="00CF0831"/>
    <w:rsid w:val="00CF301D"/>
    <w:rsid w:val="00D02EA4"/>
    <w:rsid w:val="00D03BD7"/>
    <w:rsid w:val="00D05C72"/>
    <w:rsid w:val="00D06AF7"/>
    <w:rsid w:val="00D06D49"/>
    <w:rsid w:val="00D07BE3"/>
    <w:rsid w:val="00D10240"/>
    <w:rsid w:val="00D10630"/>
    <w:rsid w:val="00D11E7D"/>
    <w:rsid w:val="00D12E18"/>
    <w:rsid w:val="00D13EDD"/>
    <w:rsid w:val="00D1629A"/>
    <w:rsid w:val="00D17AF0"/>
    <w:rsid w:val="00D17FE2"/>
    <w:rsid w:val="00D24DB2"/>
    <w:rsid w:val="00D2523F"/>
    <w:rsid w:val="00D25B98"/>
    <w:rsid w:val="00D25EA7"/>
    <w:rsid w:val="00D26747"/>
    <w:rsid w:val="00D2744B"/>
    <w:rsid w:val="00D276C1"/>
    <w:rsid w:val="00D30801"/>
    <w:rsid w:val="00D312AB"/>
    <w:rsid w:val="00D34FDA"/>
    <w:rsid w:val="00D3664E"/>
    <w:rsid w:val="00D40369"/>
    <w:rsid w:val="00D405C2"/>
    <w:rsid w:val="00D40E25"/>
    <w:rsid w:val="00D424DB"/>
    <w:rsid w:val="00D4283C"/>
    <w:rsid w:val="00D44D75"/>
    <w:rsid w:val="00D45569"/>
    <w:rsid w:val="00D476A6"/>
    <w:rsid w:val="00D5492C"/>
    <w:rsid w:val="00D572F2"/>
    <w:rsid w:val="00D5759E"/>
    <w:rsid w:val="00D57AD2"/>
    <w:rsid w:val="00D60A9B"/>
    <w:rsid w:val="00D62508"/>
    <w:rsid w:val="00D63367"/>
    <w:rsid w:val="00D6436B"/>
    <w:rsid w:val="00D64458"/>
    <w:rsid w:val="00D65B6F"/>
    <w:rsid w:val="00D675F3"/>
    <w:rsid w:val="00D74608"/>
    <w:rsid w:val="00D76204"/>
    <w:rsid w:val="00D77092"/>
    <w:rsid w:val="00D77580"/>
    <w:rsid w:val="00D779C4"/>
    <w:rsid w:val="00D80573"/>
    <w:rsid w:val="00D818D3"/>
    <w:rsid w:val="00D838FF"/>
    <w:rsid w:val="00D83FF3"/>
    <w:rsid w:val="00D840B4"/>
    <w:rsid w:val="00D84201"/>
    <w:rsid w:val="00D903BF"/>
    <w:rsid w:val="00D9202E"/>
    <w:rsid w:val="00D92A54"/>
    <w:rsid w:val="00D97CAF"/>
    <w:rsid w:val="00D97CB5"/>
    <w:rsid w:val="00DA6BE8"/>
    <w:rsid w:val="00DA6D9E"/>
    <w:rsid w:val="00DB0A8E"/>
    <w:rsid w:val="00DB13AB"/>
    <w:rsid w:val="00DB3EAE"/>
    <w:rsid w:val="00DB4B9A"/>
    <w:rsid w:val="00DB581F"/>
    <w:rsid w:val="00DB7125"/>
    <w:rsid w:val="00DB79F5"/>
    <w:rsid w:val="00DC0AF1"/>
    <w:rsid w:val="00DC3EE1"/>
    <w:rsid w:val="00DC5041"/>
    <w:rsid w:val="00DC6064"/>
    <w:rsid w:val="00DC6108"/>
    <w:rsid w:val="00DC6806"/>
    <w:rsid w:val="00DC6813"/>
    <w:rsid w:val="00DC77E1"/>
    <w:rsid w:val="00DC7B7D"/>
    <w:rsid w:val="00DD004D"/>
    <w:rsid w:val="00DD0391"/>
    <w:rsid w:val="00DD07E2"/>
    <w:rsid w:val="00DD1480"/>
    <w:rsid w:val="00DD1CA2"/>
    <w:rsid w:val="00DD21D1"/>
    <w:rsid w:val="00DD2AE2"/>
    <w:rsid w:val="00DD51E2"/>
    <w:rsid w:val="00DD5797"/>
    <w:rsid w:val="00DD5A49"/>
    <w:rsid w:val="00DD7363"/>
    <w:rsid w:val="00DE00AD"/>
    <w:rsid w:val="00DE028B"/>
    <w:rsid w:val="00DE19BE"/>
    <w:rsid w:val="00DE29E8"/>
    <w:rsid w:val="00DE2B26"/>
    <w:rsid w:val="00DF00D3"/>
    <w:rsid w:val="00DF1180"/>
    <w:rsid w:val="00DF14ED"/>
    <w:rsid w:val="00DF5CA0"/>
    <w:rsid w:val="00DF6030"/>
    <w:rsid w:val="00DF7952"/>
    <w:rsid w:val="00E050F9"/>
    <w:rsid w:val="00E0531B"/>
    <w:rsid w:val="00E07999"/>
    <w:rsid w:val="00E12B5B"/>
    <w:rsid w:val="00E159CF"/>
    <w:rsid w:val="00E1678B"/>
    <w:rsid w:val="00E16D0D"/>
    <w:rsid w:val="00E17572"/>
    <w:rsid w:val="00E20265"/>
    <w:rsid w:val="00E203E5"/>
    <w:rsid w:val="00E2281B"/>
    <w:rsid w:val="00E26192"/>
    <w:rsid w:val="00E329A6"/>
    <w:rsid w:val="00E339A5"/>
    <w:rsid w:val="00E3476D"/>
    <w:rsid w:val="00E359C6"/>
    <w:rsid w:val="00E36F1A"/>
    <w:rsid w:val="00E37964"/>
    <w:rsid w:val="00E37D72"/>
    <w:rsid w:val="00E41977"/>
    <w:rsid w:val="00E41A9F"/>
    <w:rsid w:val="00E46B2B"/>
    <w:rsid w:val="00E55079"/>
    <w:rsid w:val="00E56545"/>
    <w:rsid w:val="00E56D29"/>
    <w:rsid w:val="00E61164"/>
    <w:rsid w:val="00E64E33"/>
    <w:rsid w:val="00E7450C"/>
    <w:rsid w:val="00E74ECB"/>
    <w:rsid w:val="00E76D77"/>
    <w:rsid w:val="00E80621"/>
    <w:rsid w:val="00E80E19"/>
    <w:rsid w:val="00E81412"/>
    <w:rsid w:val="00E819A0"/>
    <w:rsid w:val="00E83FCF"/>
    <w:rsid w:val="00E855A1"/>
    <w:rsid w:val="00E864D8"/>
    <w:rsid w:val="00E86CB5"/>
    <w:rsid w:val="00E87533"/>
    <w:rsid w:val="00E8795E"/>
    <w:rsid w:val="00E92508"/>
    <w:rsid w:val="00E959B6"/>
    <w:rsid w:val="00E95DC8"/>
    <w:rsid w:val="00E96BA2"/>
    <w:rsid w:val="00EA0895"/>
    <w:rsid w:val="00EA130F"/>
    <w:rsid w:val="00EA29EE"/>
    <w:rsid w:val="00EA4312"/>
    <w:rsid w:val="00EA5DF5"/>
    <w:rsid w:val="00EA6FEA"/>
    <w:rsid w:val="00EB0512"/>
    <w:rsid w:val="00EB4427"/>
    <w:rsid w:val="00EB4A59"/>
    <w:rsid w:val="00EB54B5"/>
    <w:rsid w:val="00EB7090"/>
    <w:rsid w:val="00EC12FF"/>
    <w:rsid w:val="00EC1474"/>
    <w:rsid w:val="00EC1988"/>
    <w:rsid w:val="00EC2C2D"/>
    <w:rsid w:val="00EC33AE"/>
    <w:rsid w:val="00EC499E"/>
    <w:rsid w:val="00EC4B99"/>
    <w:rsid w:val="00EC5186"/>
    <w:rsid w:val="00EC7D1B"/>
    <w:rsid w:val="00ED0733"/>
    <w:rsid w:val="00ED5120"/>
    <w:rsid w:val="00ED6329"/>
    <w:rsid w:val="00EE02EB"/>
    <w:rsid w:val="00EE1D64"/>
    <w:rsid w:val="00EE4B80"/>
    <w:rsid w:val="00EE6E5F"/>
    <w:rsid w:val="00EE7E5D"/>
    <w:rsid w:val="00F0151F"/>
    <w:rsid w:val="00F02122"/>
    <w:rsid w:val="00F05AE0"/>
    <w:rsid w:val="00F078D5"/>
    <w:rsid w:val="00F24AEE"/>
    <w:rsid w:val="00F259ED"/>
    <w:rsid w:val="00F25A25"/>
    <w:rsid w:val="00F26055"/>
    <w:rsid w:val="00F26A16"/>
    <w:rsid w:val="00F3076F"/>
    <w:rsid w:val="00F328F7"/>
    <w:rsid w:val="00F33FAD"/>
    <w:rsid w:val="00F3444F"/>
    <w:rsid w:val="00F34C6E"/>
    <w:rsid w:val="00F41ECB"/>
    <w:rsid w:val="00F43992"/>
    <w:rsid w:val="00F44740"/>
    <w:rsid w:val="00F44998"/>
    <w:rsid w:val="00F4766B"/>
    <w:rsid w:val="00F47942"/>
    <w:rsid w:val="00F50094"/>
    <w:rsid w:val="00F51770"/>
    <w:rsid w:val="00F531B8"/>
    <w:rsid w:val="00F53350"/>
    <w:rsid w:val="00F5531E"/>
    <w:rsid w:val="00F55B2B"/>
    <w:rsid w:val="00F60FFC"/>
    <w:rsid w:val="00F61D24"/>
    <w:rsid w:val="00F61F95"/>
    <w:rsid w:val="00F62B24"/>
    <w:rsid w:val="00F62DDC"/>
    <w:rsid w:val="00F64A03"/>
    <w:rsid w:val="00F66547"/>
    <w:rsid w:val="00F701ED"/>
    <w:rsid w:val="00F71403"/>
    <w:rsid w:val="00F73784"/>
    <w:rsid w:val="00F74A96"/>
    <w:rsid w:val="00F778DD"/>
    <w:rsid w:val="00F84751"/>
    <w:rsid w:val="00F85048"/>
    <w:rsid w:val="00F850A7"/>
    <w:rsid w:val="00F92B1E"/>
    <w:rsid w:val="00F95952"/>
    <w:rsid w:val="00FA3690"/>
    <w:rsid w:val="00FA36E9"/>
    <w:rsid w:val="00FA3870"/>
    <w:rsid w:val="00FA6B79"/>
    <w:rsid w:val="00FB07FA"/>
    <w:rsid w:val="00FB1285"/>
    <w:rsid w:val="00FB1304"/>
    <w:rsid w:val="00FB24C1"/>
    <w:rsid w:val="00FB4F48"/>
    <w:rsid w:val="00FB5396"/>
    <w:rsid w:val="00FB5901"/>
    <w:rsid w:val="00FB610B"/>
    <w:rsid w:val="00FB67AB"/>
    <w:rsid w:val="00FB6D9F"/>
    <w:rsid w:val="00FC2C31"/>
    <w:rsid w:val="00FC3530"/>
    <w:rsid w:val="00FC4DCA"/>
    <w:rsid w:val="00FC4DCE"/>
    <w:rsid w:val="00FC55B8"/>
    <w:rsid w:val="00FC5E0A"/>
    <w:rsid w:val="00FC5FCE"/>
    <w:rsid w:val="00FC694D"/>
    <w:rsid w:val="00FC6C6F"/>
    <w:rsid w:val="00FC7F62"/>
    <w:rsid w:val="00FD1159"/>
    <w:rsid w:val="00FD286C"/>
    <w:rsid w:val="00FD29AF"/>
    <w:rsid w:val="00FD69B8"/>
    <w:rsid w:val="00FD758D"/>
    <w:rsid w:val="00FD791F"/>
    <w:rsid w:val="00FD7B88"/>
    <w:rsid w:val="00FD7B99"/>
    <w:rsid w:val="00FD7C37"/>
    <w:rsid w:val="00FE0C7B"/>
    <w:rsid w:val="00FE3084"/>
    <w:rsid w:val="00FE4693"/>
    <w:rsid w:val="00FE5391"/>
    <w:rsid w:val="00FF1886"/>
    <w:rsid w:val="00FF34D0"/>
    <w:rsid w:val="00FF44CB"/>
    <w:rsid w:val="00FF5ADF"/>
    <w:rsid w:val="00FF66BC"/>
    <w:rsid w:val="00FF683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7A5C0"/>
  <w15:docId w15:val="{3C35B6F5-5E20-42F1-B558-657980AB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40" w:after="120" w:line="240" w:lineRule="exact"/>
        <w:ind w:left="360" w:right="432" w:hanging="3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999"/>
    <w:rPr>
      <w:rFonts w:ascii="Times" w:hAnsi="Times"/>
      <w:sz w:val="24"/>
    </w:rPr>
  </w:style>
  <w:style w:type="paragraph" w:styleId="Heading1">
    <w:name w:val="heading 1"/>
    <w:basedOn w:val="Normal"/>
    <w:next w:val="Normal"/>
    <w:link w:val="Heading1Char"/>
    <w:uiPriority w:val="9"/>
    <w:qFormat/>
    <w:rsid w:val="00BB030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B27B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7B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27B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
    <w:rsid w:val="00BB0304"/>
    <w:pPr>
      <w:tabs>
        <w:tab w:val="center" w:pos="4320"/>
        <w:tab w:val="right" w:pos="8640"/>
      </w:tabs>
    </w:pPr>
  </w:style>
  <w:style w:type="paragraph" w:styleId="Footer">
    <w:name w:val="footer"/>
    <w:basedOn w:val="Body"/>
    <w:rsid w:val="008F2136"/>
    <w:pPr>
      <w:tabs>
        <w:tab w:val="clear" w:pos="720"/>
        <w:tab w:val="clear" w:pos="1440"/>
        <w:tab w:val="clear" w:pos="2160"/>
        <w:tab w:val="clear" w:pos="2880"/>
        <w:tab w:val="clear" w:pos="3600"/>
        <w:tab w:val="clear" w:pos="4320"/>
        <w:tab w:val="clear" w:pos="5040"/>
        <w:tab w:val="clear" w:pos="5840"/>
        <w:tab w:val="clear" w:pos="6480"/>
        <w:tab w:val="clear" w:pos="7200"/>
        <w:tab w:val="clear" w:pos="7920"/>
        <w:tab w:val="right" w:pos="10512"/>
      </w:tabs>
      <w:spacing w:after="0" w:line="170" w:lineRule="exact"/>
    </w:pPr>
    <w:rPr>
      <w:rFonts w:cs="Arial"/>
      <w:sz w:val="14"/>
      <w:szCs w:val="14"/>
    </w:rPr>
  </w:style>
  <w:style w:type="paragraph" w:customStyle="1" w:styleId="TitleHeadline">
    <w:name w:val="Title Headline"/>
    <w:next w:val="Intro"/>
    <w:link w:val="TitleHeadlineChar"/>
    <w:rsid w:val="002659BE"/>
    <w:pPr>
      <w:spacing w:before="0" w:after="360" w:line="240" w:lineRule="auto"/>
      <w:ind w:left="0" w:firstLine="0"/>
    </w:pPr>
    <w:rPr>
      <w:rFonts w:ascii="CiscoSansTT ExtraLight" w:hAnsi="CiscoSansTT ExtraLight"/>
      <w:color w:val="00BCEB"/>
      <w:sz w:val="52"/>
      <w:szCs w:val="32"/>
    </w:rPr>
  </w:style>
  <w:style w:type="paragraph" w:styleId="Title">
    <w:name w:val="Title"/>
    <w:aliases w:val="Doc Type,Document Description,Infotype"/>
    <w:basedOn w:val="Normal"/>
    <w:link w:val="TitleChar"/>
    <w:uiPriority w:val="99"/>
    <w:qFormat/>
    <w:rsid w:val="00411F29"/>
    <w:pPr>
      <w:tabs>
        <w:tab w:val="right" w:pos="10080"/>
      </w:tabs>
      <w:spacing w:before="0" w:after="0" w:line="240" w:lineRule="atLeast"/>
      <w:ind w:right="0"/>
      <w:jc w:val="right"/>
    </w:pPr>
    <w:rPr>
      <w:rFonts w:ascii="CiscoSansTT" w:hAnsi="CiscoSansTT"/>
      <w:b/>
      <w:noProof/>
      <w:color w:val="00BCEB"/>
      <w:sz w:val="16"/>
      <w:szCs w:val="16"/>
    </w:rPr>
  </w:style>
  <w:style w:type="paragraph" w:customStyle="1" w:styleId="Intro">
    <w:name w:val="Intro"/>
    <w:next w:val="Normal"/>
    <w:rsid w:val="000E5E7C"/>
    <w:pPr>
      <w:keepNext/>
      <w:spacing w:before="240" w:after="240" w:line="310" w:lineRule="exact"/>
      <w:ind w:left="0" w:firstLine="0"/>
    </w:pPr>
    <w:rPr>
      <w:rFonts w:ascii="CiscoSansTT" w:hAnsi="CiscoSansTT"/>
      <w:color w:val="0D274D"/>
      <w:sz w:val="24"/>
      <w:szCs w:val="24"/>
    </w:rPr>
  </w:style>
  <w:style w:type="paragraph" w:customStyle="1" w:styleId="Body">
    <w:name w:val="Body"/>
    <w:link w:val="BodyChar"/>
    <w:rsid w:val="00383DF1"/>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0" w:after="140" w:line="280" w:lineRule="atLeast"/>
      <w:ind w:left="0" w:firstLine="0"/>
    </w:pPr>
    <w:rPr>
      <w:rFonts w:ascii="CiscoSansTT" w:hAnsi="CiscoSansTT"/>
      <w:color w:val="58595B"/>
    </w:rPr>
  </w:style>
  <w:style w:type="character" w:customStyle="1" w:styleId="BodyChar">
    <w:name w:val="Body Char"/>
    <w:link w:val="Body"/>
    <w:rsid w:val="00383DF1"/>
    <w:rPr>
      <w:rFonts w:ascii="CiscoSansTT" w:hAnsi="CiscoSansTT"/>
      <w:color w:val="58595B"/>
    </w:rPr>
  </w:style>
  <w:style w:type="paragraph" w:customStyle="1" w:styleId="Subhead1">
    <w:name w:val="Subhead1"/>
    <w:next w:val="Body"/>
    <w:rsid w:val="00AB34CF"/>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240" w:after="60" w:line="260" w:lineRule="exact"/>
    </w:pPr>
    <w:rPr>
      <w:rFonts w:ascii="CiscoSansTT Light" w:hAnsi="CiscoSansTT Light"/>
      <w:color w:val="0D274D"/>
      <w:sz w:val="28"/>
    </w:rPr>
  </w:style>
  <w:style w:type="paragraph" w:customStyle="1" w:styleId="Subhead2">
    <w:name w:val="Subhead2"/>
    <w:next w:val="Body"/>
    <w:rsid w:val="00B51612"/>
    <w:pPr>
      <w:keepNext/>
      <w:spacing w:before="120"/>
    </w:pPr>
    <w:rPr>
      <w:rFonts w:ascii="CiscoSansTT" w:hAnsi="CiscoSansTT"/>
      <w:b/>
      <w:color w:val="00BCEB"/>
    </w:rPr>
  </w:style>
  <w:style w:type="paragraph" w:customStyle="1" w:styleId="Subhead3">
    <w:name w:val="Subhead3"/>
    <w:next w:val="Body"/>
    <w:rsid w:val="0022719A"/>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80" w:line="280" w:lineRule="exact"/>
    </w:pPr>
    <w:rPr>
      <w:rFonts w:ascii="CiscoSansTT" w:hAnsi="CiscoSansTT"/>
      <w:b/>
      <w:color w:val="58595B"/>
      <w:sz w:val="18"/>
    </w:rPr>
  </w:style>
  <w:style w:type="paragraph" w:customStyle="1" w:styleId="Bullet">
    <w:name w:val="Bullet"/>
    <w:rsid w:val="00040F9A"/>
    <w:pPr>
      <w:numPr>
        <w:numId w:val="7"/>
      </w:numPr>
      <w:tabs>
        <w:tab w:val="left" w:pos="360"/>
      </w:tabs>
      <w:spacing w:before="120" w:after="0" w:line="280" w:lineRule="atLeast"/>
    </w:pPr>
    <w:rPr>
      <w:rFonts w:ascii="CiscoSansTT" w:hAnsi="CiscoSansTT"/>
      <w:color w:val="58595B"/>
      <w:szCs w:val="18"/>
    </w:rPr>
  </w:style>
  <w:style w:type="paragraph" w:customStyle="1" w:styleId="Bullet2">
    <w:name w:val="Bullet2"/>
    <w:basedOn w:val="Bullet"/>
    <w:autoRedefine/>
    <w:rsid w:val="001A0FDB"/>
    <w:pPr>
      <w:numPr>
        <w:numId w:val="8"/>
      </w:numPr>
      <w:tabs>
        <w:tab w:val="clear" w:pos="778"/>
      </w:tabs>
      <w:spacing w:before="140" w:after="60"/>
      <w:ind w:left="922" w:right="0" w:hanging="202"/>
    </w:pPr>
  </w:style>
  <w:style w:type="paragraph" w:customStyle="1" w:styleId="Example">
    <w:name w:val="Example"/>
    <w:rsid w:val="00E66A70"/>
    <w:pPr>
      <w:spacing w:before="80" w:after="80" w:line="280" w:lineRule="atLeast"/>
    </w:pPr>
    <w:rPr>
      <w:rFonts w:ascii="Courier" w:hAnsi="Courier"/>
      <w:color w:val="000000"/>
      <w:sz w:val="18"/>
    </w:rPr>
  </w:style>
  <w:style w:type="paragraph" w:customStyle="1" w:styleId="Subhead4">
    <w:name w:val="Subhead4"/>
    <w:basedOn w:val="Intro"/>
    <w:next w:val="Body"/>
    <w:rsid w:val="001E0601"/>
    <w:pPr>
      <w:spacing w:after="0"/>
    </w:pPr>
    <w:rPr>
      <w:b/>
      <w:sz w:val="18"/>
    </w:rPr>
  </w:style>
  <w:style w:type="paragraph" w:customStyle="1" w:styleId="Subhead5">
    <w:name w:val="Subhead5"/>
    <w:basedOn w:val="Subhead4"/>
    <w:rsid w:val="009149BF"/>
  </w:style>
  <w:style w:type="paragraph" w:customStyle="1" w:styleId="PullQuotebodyboldSmall">
    <w:name w:val="Pull Quote body bold Small"/>
    <w:basedOn w:val="Normal"/>
    <w:link w:val="PullQuotebodyboldSmallChar"/>
    <w:rsid w:val="00165922"/>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20" w:line="480" w:lineRule="exact"/>
      <w:ind w:left="216" w:hanging="216"/>
    </w:pPr>
    <w:rPr>
      <w:rFonts w:ascii="CiscoSansTT" w:hAnsi="CiscoSansTT"/>
      <w:bCs/>
      <w:color w:val="00B0F0"/>
      <w:sz w:val="36"/>
      <w:szCs w:val="28"/>
    </w:rPr>
  </w:style>
  <w:style w:type="paragraph" w:customStyle="1" w:styleId="CellBulletIndent">
    <w:name w:val="CellBulletIndent"/>
    <w:rsid w:val="0099629A"/>
    <w:pPr>
      <w:numPr>
        <w:numId w:val="19"/>
      </w:numPr>
      <w:tabs>
        <w:tab w:val="left" w:pos="432"/>
      </w:tabs>
      <w:spacing w:before="100" w:after="100" w:line="180" w:lineRule="exact"/>
      <w:ind w:left="432" w:right="58" w:hanging="144"/>
    </w:pPr>
    <w:rPr>
      <w:rFonts w:ascii="CiscoSansTT" w:hAnsi="CiscoSansTT"/>
      <w:color w:val="58595B"/>
      <w:sz w:val="16"/>
      <w:szCs w:val="14"/>
    </w:rPr>
  </w:style>
  <w:style w:type="character" w:customStyle="1" w:styleId="PullQuotebodyboldSmallChar">
    <w:name w:val="Pull Quote body bold Small Char"/>
    <w:link w:val="PullQuotebodyboldSmall"/>
    <w:rsid w:val="00165922"/>
    <w:rPr>
      <w:rFonts w:ascii="CiscoSansTT" w:hAnsi="CiscoSansTT"/>
      <w:bCs/>
      <w:color w:val="00B0F0"/>
      <w:sz w:val="36"/>
      <w:szCs w:val="28"/>
    </w:rPr>
  </w:style>
  <w:style w:type="paragraph" w:customStyle="1" w:styleId="Step1">
    <w:name w:val="Step1"/>
    <w:rsid w:val="00F74A96"/>
    <w:pPr>
      <w:numPr>
        <w:numId w:val="1"/>
      </w:numPr>
      <w:tabs>
        <w:tab w:val="left" w:pos="864"/>
      </w:tabs>
      <w:ind w:left="1008" w:hanging="864"/>
    </w:pPr>
    <w:rPr>
      <w:rFonts w:ascii="CiscoSansTT" w:hAnsi="CiscoSansTT"/>
      <w:color w:val="58595B"/>
    </w:rPr>
  </w:style>
  <w:style w:type="paragraph" w:customStyle="1" w:styleId="Question">
    <w:name w:val="Question"/>
    <w:next w:val="Answer"/>
    <w:link w:val="QuestionChar"/>
    <w:rsid w:val="00273E9C"/>
    <w:pPr>
      <w:keepNext/>
      <w:numPr>
        <w:numId w:val="9"/>
      </w:numPr>
      <w:spacing w:before="240" w:after="60" w:line="280" w:lineRule="exact"/>
    </w:pPr>
    <w:rPr>
      <w:rFonts w:ascii="CiscoSansTT" w:hAnsi="CiscoSansTT"/>
      <w:color w:val="58595B"/>
      <w:szCs w:val="18"/>
    </w:rPr>
  </w:style>
  <w:style w:type="paragraph" w:customStyle="1" w:styleId="Answer">
    <w:name w:val="Answer"/>
    <w:next w:val="Question"/>
    <w:link w:val="AnswerChar"/>
    <w:rsid w:val="00273E9C"/>
    <w:pPr>
      <w:numPr>
        <w:numId w:val="6"/>
      </w:numPr>
      <w:spacing w:before="0" w:after="140" w:line="280" w:lineRule="atLeast"/>
    </w:pPr>
    <w:rPr>
      <w:rFonts w:ascii="CiscoSansTT" w:hAnsi="CiscoSansTT"/>
      <w:color w:val="58595B"/>
      <w:szCs w:val="18"/>
    </w:rPr>
  </w:style>
  <w:style w:type="paragraph" w:customStyle="1" w:styleId="StepBody">
    <w:name w:val="StepBody"/>
    <w:rsid w:val="00496B94"/>
    <w:pPr>
      <w:spacing w:after="60" w:line="280" w:lineRule="exact"/>
      <w:ind w:left="720"/>
    </w:pPr>
    <w:rPr>
      <w:rFonts w:ascii="Arial" w:hAnsi="Arial"/>
      <w:color w:val="000000"/>
      <w:sz w:val="18"/>
    </w:rPr>
  </w:style>
  <w:style w:type="paragraph" w:styleId="BodyTextIndent">
    <w:name w:val="Body Text Indent"/>
    <w:aliases w:val="Code"/>
    <w:basedOn w:val="Normal"/>
    <w:rsid w:val="00DD51E2"/>
    <w:pPr>
      <w:spacing w:before="80" w:after="80"/>
      <w:ind w:left="0" w:firstLine="0"/>
    </w:pPr>
    <w:rPr>
      <w:rFonts w:ascii="Courier New" w:hAnsi="Courier New"/>
      <w:snapToGrid w:val="0"/>
      <w:color w:val="58595B"/>
      <w:sz w:val="18"/>
    </w:rPr>
  </w:style>
  <w:style w:type="paragraph" w:customStyle="1" w:styleId="PullQuotebody">
    <w:name w:val="Pull Quote body"/>
    <w:basedOn w:val="Body"/>
    <w:link w:val="PullQuotebodyChar"/>
    <w:rsid w:val="00CB61C5"/>
    <w:pPr>
      <w:spacing w:after="0" w:line="360" w:lineRule="exact"/>
    </w:pPr>
    <w:rPr>
      <w:sz w:val="28"/>
    </w:rPr>
  </w:style>
  <w:style w:type="paragraph" w:customStyle="1" w:styleId="CellBullet">
    <w:name w:val="CellBullet"/>
    <w:basedOn w:val="Normal"/>
    <w:link w:val="CellBulletCharChar"/>
    <w:rsid w:val="001E63A7"/>
    <w:pPr>
      <w:numPr>
        <w:numId w:val="5"/>
      </w:numPr>
      <w:tabs>
        <w:tab w:val="left" w:pos="173"/>
      </w:tabs>
      <w:spacing w:before="100" w:after="100" w:line="180" w:lineRule="exact"/>
      <w:ind w:right="58"/>
    </w:pPr>
    <w:rPr>
      <w:rFonts w:ascii="CiscoSansTT" w:hAnsi="CiscoSansTT"/>
      <w:color w:val="58595B"/>
      <w:sz w:val="16"/>
      <w:szCs w:val="14"/>
    </w:rPr>
  </w:style>
  <w:style w:type="character" w:customStyle="1" w:styleId="PullQuotebodyChar">
    <w:name w:val="Pull Quote body Char"/>
    <w:link w:val="PullQuotebody"/>
    <w:rsid w:val="00CB61C5"/>
    <w:rPr>
      <w:rFonts w:ascii="Arial" w:hAnsi="Arial"/>
      <w:color w:val="000000"/>
      <w:sz w:val="28"/>
      <w:lang w:val="en-US" w:eastAsia="en-US" w:bidi="ar-SA"/>
    </w:rPr>
  </w:style>
  <w:style w:type="paragraph" w:customStyle="1" w:styleId="ExecutiveSummary">
    <w:name w:val="Executive Summary"/>
    <w:basedOn w:val="Normal"/>
    <w:rsid w:val="001260BD"/>
    <w:pPr>
      <w:keepNext/>
      <w:spacing w:before="100" w:line="280" w:lineRule="exact"/>
      <w:ind w:left="86"/>
      <w:jc w:val="center"/>
    </w:pPr>
    <w:rPr>
      <w:rFonts w:ascii="Arial" w:hAnsi="Arial"/>
      <w:b/>
      <w:caps/>
      <w:color w:val="FFFFFF"/>
      <w:sz w:val="20"/>
    </w:rPr>
  </w:style>
  <w:style w:type="paragraph" w:customStyle="1" w:styleId="Chartsubhead">
    <w:name w:val="Chart_subhead"/>
    <w:basedOn w:val="Normal"/>
    <w:link w:val="ChartsubheadChar"/>
    <w:rsid w:val="00D840B4"/>
    <w:pPr>
      <w:spacing w:line="200" w:lineRule="exact"/>
      <w:ind w:left="58" w:right="58" w:firstLine="0"/>
    </w:pPr>
    <w:rPr>
      <w:rFonts w:ascii="CiscoSansTT" w:hAnsi="CiscoSansTT"/>
      <w:b/>
      <w:color w:val="58595B"/>
      <w:sz w:val="18"/>
      <w:szCs w:val="14"/>
    </w:rPr>
  </w:style>
  <w:style w:type="character" w:styleId="CommentReference">
    <w:name w:val="annotation reference"/>
    <w:uiPriority w:val="99"/>
    <w:semiHidden/>
    <w:rsid w:val="000A7BDF"/>
    <w:rPr>
      <w:sz w:val="16"/>
      <w:szCs w:val="16"/>
    </w:rPr>
  </w:style>
  <w:style w:type="paragraph" w:customStyle="1" w:styleId="Chartbody">
    <w:name w:val="Chart_body"/>
    <w:basedOn w:val="Chartsubhead"/>
    <w:link w:val="ChartbodyChar"/>
    <w:qFormat/>
    <w:rsid w:val="00C82726"/>
    <w:rPr>
      <w:b w:val="0"/>
    </w:rPr>
  </w:style>
  <w:style w:type="paragraph" w:customStyle="1" w:styleId="Note">
    <w:name w:val="Note"/>
    <w:next w:val="Normal"/>
    <w:rsid w:val="00146BD4"/>
    <w:pPr>
      <w:numPr>
        <w:numId w:val="2"/>
      </w:numPr>
      <w:spacing w:before="120" w:after="240" w:line="280" w:lineRule="atLeast"/>
    </w:pPr>
    <w:rPr>
      <w:rFonts w:ascii="CiscoSansTT" w:hAnsi="CiscoSansTT"/>
      <w:color w:val="58595B"/>
      <w:szCs w:val="18"/>
    </w:rPr>
  </w:style>
  <w:style w:type="paragraph" w:styleId="Caption">
    <w:name w:val="caption"/>
    <w:basedOn w:val="Normal"/>
    <w:next w:val="Normal"/>
    <w:uiPriority w:val="35"/>
    <w:qFormat/>
    <w:rsid w:val="002C0E8A"/>
    <w:pPr>
      <w:spacing w:after="140" w:line="180" w:lineRule="atLeast"/>
    </w:pPr>
    <w:rPr>
      <w:rFonts w:ascii="Arial" w:hAnsi="Arial"/>
      <w:sz w:val="14"/>
    </w:rPr>
  </w:style>
  <w:style w:type="paragraph" w:customStyle="1" w:styleId="TableCaption">
    <w:name w:val="TableCaption"/>
    <w:next w:val="Body"/>
    <w:rsid w:val="00C31C3D"/>
    <w:pPr>
      <w:numPr>
        <w:numId w:val="3"/>
      </w:numPr>
      <w:spacing w:before="240"/>
      <w:ind w:left="1008" w:right="0" w:hanging="1008"/>
    </w:pPr>
    <w:rPr>
      <w:rFonts w:ascii="CiscoSansTT" w:hAnsi="CiscoSansTT"/>
      <w:color w:val="58595B"/>
      <w:sz w:val="18"/>
      <w:szCs w:val="16"/>
    </w:rPr>
  </w:style>
  <w:style w:type="paragraph" w:customStyle="1" w:styleId="NumList1">
    <w:name w:val="NumList1"/>
    <w:autoRedefine/>
    <w:rsid w:val="00275CE7"/>
    <w:pPr>
      <w:numPr>
        <w:numId w:val="10"/>
      </w:numPr>
      <w:spacing w:after="60" w:line="280" w:lineRule="exact"/>
      <w:ind w:right="-7"/>
    </w:pPr>
    <w:rPr>
      <w:rFonts w:ascii="CiscoSansTT" w:hAnsi="CiscoSansTT"/>
      <w:color w:val="58595B"/>
      <w:szCs w:val="18"/>
    </w:rPr>
  </w:style>
  <w:style w:type="paragraph" w:customStyle="1" w:styleId="FigureCaption">
    <w:name w:val="FigureCaption"/>
    <w:next w:val="Body"/>
    <w:link w:val="FigureCaptionChar"/>
    <w:rsid w:val="00A86369"/>
    <w:pPr>
      <w:keepNext/>
      <w:numPr>
        <w:numId w:val="4"/>
      </w:numPr>
      <w:spacing w:before="240" w:after="0" w:line="240" w:lineRule="auto"/>
    </w:pPr>
    <w:rPr>
      <w:rFonts w:ascii="CiscoSansTT" w:hAnsi="CiscoSansTT"/>
      <w:b/>
      <w:color w:val="58595B"/>
      <w:sz w:val="18"/>
    </w:rPr>
  </w:style>
  <w:style w:type="character" w:customStyle="1" w:styleId="FigureCaptionChar">
    <w:name w:val="FigureCaption Char"/>
    <w:link w:val="FigureCaption"/>
    <w:rsid w:val="00A86369"/>
    <w:rPr>
      <w:rFonts w:ascii="CiscoSansTT" w:hAnsi="CiscoSansTT"/>
      <w:b/>
      <w:color w:val="58595B"/>
      <w:sz w:val="18"/>
    </w:rPr>
  </w:style>
  <w:style w:type="paragraph" w:customStyle="1" w:styleId="NumlistIndent">
    <w:name w:val="Numlist_Indent"/>
    <w:basedOn w:val="Normal"/>
    <w:autoRedefine/>
    <w:qFormat/>
    <w:rsid w:val="00275CE7"/>
    <w:pPr>
      <w:ind w:left="648" w:right="-7" w:firstLine="0"/>
    </w:pPr>
    <w:rPr>
      <w:rFonts w:ascii="CiscoSansTT" w:hAnsi="CiscoSansTT"/>
      <w:color w:val="58595B"/>
      <w:sz w:val="20"/>
    </w:rPr>
  </w:style>
  <w:style w:type="paragraph" w:customStyle="1" w:styleId="CMPToCLevel1">
    <w:name w:val="CMP ToC Level 1"/>
    <w:rsid w:val="00C74220"/>
    <w:pPr>
      <w:tabs>
        <w:tab w:val="right" w:leader="dot" w:pos="7920"/>
      </w:tabs>
      <w:spacing w:before="120" w:after="60"/>
    </w:pPr>
    <w:rPr>
      <w:rFonts w:ascii="Arial" w:hAnsi="Arial"/>
      <w:b/>
      <w:noProof/>
      <w:color w:val="000000"/>
      <w:sz w:val="18"/>
    </w:rPr>
  </w:style>
  <w:style w:type="paragraph" w:customStyle="1" w:styleId="Author">
    <w:name w:val="Author"/>
    <w:basedOn w:val="Caption"/>
    <w:next w:val="Caption"/>
    <w:rsid w:val="00165922"/>
    <w:pPr>
      <w:spacing w:before="240" w:after="40"/>
    </w:pPr>
    <w:rPr>
      <w:rFonts w:ascii="CiscoSansTT" w:hAnsi="CiscoSansTT"/>
      <w:color w:val="015073"/>
      <w:sz w:val="20"/>
    </w:rPr>
  </w:style>
  <w:style w:type="paragraph" w:styleId="CommentText">
    <w:name w:val="annotation text"/>
    <w:basedOn w:val="Normal"/>
    <w:link w:val="CommentTextChar"/>
    <w:uiPriority w:val="99"/>
    <w:semiHidden/>
    <w:rsid w:val="000A7BDF"/>
    <w:rPr>
      <w:sz w:val="20"/>
    </w:rPr>
  </w:style>
  <w:style w:type="paragraph" w:customStyle="1" w:styleId="Copyright">
    <w:name w:val="Copyright"/>
    <w:basedOn w:val="Body"/>
    <w:link w:val="CopyrightChar"/>
    <w:rsid w:val="00FC55B8"/>
    <w:pPr>
      <w:tabs>
        <w:tab w:val="clear" w:pos="720"/>
        <w:tab w:val="clear" w:pos="1440"/>
        <w:tab w:val="clear" w:pos="2160"/>
        <w:tab w:val="clear" w:pos="2880"/>
        <w:tab w:val="clear" w:pos="3600"/>
        <w:tab w:val="clear" w:pos="4320"/>
        <w:tab w:val="clear" w:pos="5040"/>
        <w:tab w:val="clear" w:pos="5840"/>
        <w:tab w:val="clear" w:pos="6480"/>
        <w:tab w:val="clear" w:pos="7200"/>
        <w:tab w:val="clear" w:pos="7920"/>
        <w:tab w:val="right" w:pos="10440"/>
      </w:tabs>
      <w:spacing w:line="200" w:lineRule="atLeast"/>
    </w:pPr>
    <w:rPr>
      <w:color w:val="0D274D"/>
      <w:sz w:val="12"/>
    </w:rPr>
  </w:style>
  <w:style w:type="character" w:styleId="PageNumber">
    <w:name w:val="page number"/>
    <w:rsid w:val="00524F42"/>
    <w:rPr>
      <w:rFonts w:ascii="Arial" w:hAnsi="Arial"/>
    </w:rPr>
  </w:style>
  <w:style w:type="paragraph" w:customStyle="1" w:styleId="Footnote">
    <w:name w:val="Footnote"/>
    <w:link w:val="FootnoteChar"/>
    <w:rsid w:val="002A31A5"/>
    <w:pPr>
      <w:tabs>
        <w:tab w:val="left" w:pos="612"/>
      </w:tabs>
      <w:ind w:left="130" w:hanging="130"/>
    </w:pPr>
    <w:rPr>
      <w:rFonts w:ascii="CiscoSansTT" w:hAnsi="CiscoSansTT"/>
      <w:color w:val="58595B"/>
      <w:sz w:val="16"/>
      <w:szCs w:val="16"/>
    </w:rPr>
  </w:style>
  <w:style w:type="character" w:customStyle="1" w:styleId="FootnoteChar">
    <w:name w:val="Footnote Char"/>
    <w:link w:val="Footnote"/>
    <w:rsid w:val="002A31A5"/>
    <w:rPr>
      <w:rFonts w:ascii="CiscoSansTT" w:hAnsi="CiscoSansTT"/>
      <w:color w:val="58595B"/>
      <w:sz w:val="16"/>
      <w:szCs w:val="16"/>
    </w:rPr>
  </w:style>
  <w:style w:type="paragraph" w:customStyle="1" w:styleId="BulletIndent">
    <w:name w:val="Bullet_Indent"/>
    <w:basedOn w:val="Bullet"/>
    <w:rsid w:val="00772AEF"/>
    <w:pPr>
      <w:numPr>
        <w:numId w:val="0"/>
      </w:numPr>
      <w:ind w:left="576"/>
    </w:pPr>
  </w:style>
  <w:style w:type="paragraph" w:customStyle="1" w:styleId="Bullet2Indent">
    <w:name w:val="Bullet2_Indent"/>
    <w:basedOn w:val="Bullet2"/>
    <w:rsid w:val="00772AEF"/>
    <w:pPr>
      <w:numPr>
        <w:numId w:val="0"/>
      </w:numPr>
      <w:tabs>
        <w:tab w:val="left" w:pos="792"/>
        <w:tab w:val="left" w:pos="864"/>
      </w:tabs>
      <w:ind w:left="792"/>
    </w:pPr>
  </w:style>
  <w:style w:type="character" w:styleId="Hyperlink">
    <w:name w:val="Hyperlink"/>
    <w:uiPriority w:val="99"/>
    <w:qFormat/>
    <w:rsid w:val="00B23C75"/>
    <w:rPr>
      <w:color w:val="007493"/>
      <w:u w:val="single"/>
    </w:rPr>
  </w:style>
  <w:style w:type="character" w:customStyle="1" w:styleId="CopyrightChar">
    <w:name w:val="Copyright Char"/>
    <w:link w:val="Copyright"/>
    <w:rsid w:val="00FC55B8"/>
    <w:rPr>
      <w:rFonts w:ascii="CiscoSansTT" w:hAnsi="CiscoSansTT"/>
      <w:color w:val="0D274D"/>
      <w:sz w:val="12"/>
    </w:rPr>
  </w:style>
  <w:style w:type="character" w:customStyle="1" w:styleId="TitleHeadlineChar">
    <w:name w:val="Title Headline Char"/>
    <w:link w:val="TitleHeadline"/>
    <w:rsid w:val="002659BE"/>
    <w:rPr>
      <w:rFonts w:ascii="CiscoSansTT ExtraLight" w:hAnsi="CiscoSansTT ExtraLight"/>
      <w:color w:val="00BCEB"/>
      <w:sz w:val="52"/>
      <w:szCs w:val="32"/>
    </w:rPr>
  </w:style>
  <w:style w:type="paragraph" w:styleId="CommentSubject">
    <w:name w:val="annotation subject"/>
    <w:basedOn w:val="CommentText"/>
    <w:next w:val="CommentText"/>
    <w:link w:val="CommentSubjectChar"/>
    <w:uiPriority w:val="99"/>
    <w:semiHidden/>
    <w:rsid w:val="000A7BDF"/>
    <w:rPr>
      <w:b/>
      <w:bCs/>
    </w:rPr>
  </w:style>
  <w:style w:type="paragraph" w:styleId="BalloonText">
    <w:name w:val="Balloon Text"/>
    <w:basedOn w:val="Normal"/>
    <w:link w:val="BalloonTextChar"/>
    <w:uiPriority w:val="99"/>
    <w:semiHidden/>
    <w:rsid w:val="000A7BDF"/>
    <w:rPr>
      <w:rFonts w:ascii="Tahoma" w:hAnsi="Tahoma" w:cs="Tahoma"/>
      <w:sz w:val="16"/>
      <w:szCs w:val="16"/>
    </w:rPr>
  </w:style>
  <w:style w:type="character" w:customStyle="1" w:styleId="CellBulletCharChar">
    <w:name w:val="CellBullet Char Char"/>
    <w:link w:val="CellBullet"/>
    <w:rsid w:val="001E63A7"/>
    <w:rPr>
      <w:rFonts w:ascii="CiscoSansTT" w:hAnsi="CiscoSansTT"/>
      <w:color w:val="58595B"/>
      <w:sz w:val="16"/>
      <w:szCs w:val="14"/>
    </w:rPr>
  </w:style>
  <w:style w:type="paragraph" w:customStyle="1" w:styleId="Execsubhead1">
    <w:name w:val="Exec_subhead1"/>
    <w:basedOn w:val="Normal"/>
    <w:rsid w:val="008C031C"/>
    <w:pPr>
      <w:keepNext/>
      <w:spacing w:after="140" w:line="180" w:lineRule="exact"/>
      <w:ind w:left="58" w:right="58" w:firstLine="0"/>
    </w:pPr>
    <w:rPr>
      <w:rFonts w:ascii="CiscoSansTT" w:hAnsi="CiscoSansTT"/>
      <w:b/>
      <w:color w:val="FFFFFF"/>
      <w:sz w:val="16"/>
      <w:szCs w:val="14"/>
    </w:rPr>
  </w:style>
  <w:style w:type="paragraph" w:customStyle="1" w:styleId="Logo">
    <w:name w:val="Logo"/>
    <w:basedOn w:val="Normal"/>
    <w:rsid w:val="00DF2B4E"/>
    <w:pPr>
      <w:keepNext/>
      <w:spacing w:before="740" w:after="60" w:line="280" w:lineRule="exact"/>
      <w:jc w:val="center"/>
    </w:pPr>
    <w:rPr>
      <w:rFonts w:ascii="Arial" w:hAnsi="Arial"/>
      <w:b/>
      <w:bCs/>
      <w:caps/>
      <w:color w:val="FFFFFF"/>
      <w:sz w:val="20"/>
    </w:rPr>
  </w:style>
  <w:style w:type="character" w:customStyle="1" w:styleId="QuestionChar">
    <w:name w:val="Question Char"/>
    <w:link w:val="Question"/>
    <w:rsid w:val="00273E9C"/>
    <w:rPr>
      <w:rFonts w:ascii="CiscoSansTT" w:hAnsi="CiscoSansTT"/>
      <w:color w:val="58595B"/>
      <w:szCs w:val="18"/>
    </w:rPr>
  </w:style>
  <w:style w:type="character" w:customStyle="1" w:styleId="AnswerChar">
    <w:name w:val="Answer Char"/>
    <w:link w:val="Answer"/>
    <w:rsid w:val="00273E9C"/>
    <w:rPr>
      <w:rFonts w:ascii="CiscoSansTT" w:hAnsi="CiscoSansTT"/>
      <w:color w:val="58595B"/>
      <w:szCs w:val="18"/>
    </w:rPr>
  </w:style>
  <w:style w:type="paragraph" w:styleId="FootnoteText">
    <w:name w:val="footnote text"/>
    <w:basedOn w:val="Normal"/>
    <w:link w:val="FootnoteTextChar"/>
    <w:uiPriority w:val="99"/>
    <w:semiHidden/>
    <w:rsid w:val="006C2538"/>
    <w:rPr>
      <w:sz w:val="20"/>
    </w:rPr>
  </w:style>
  <w:style w:type="character" w:styleId="FootnoteReference">
    <w:name w:val="footnote reference"/>
    <w:uiPriority w:val="99"/>
    <w:semiHidden/>
    <w:rsid w:val="006C2538"/>
    <w:rPr>
      <w:vertAlign w:val="superscript"/>
    </w:rPr>
  </w:style>
  <w:style w:type="character" w:customStyle="1" w:styleId="Superscript">
    <w:name w:val="Superscript"/>
    <w:uiPriority w:val="99"/>
    <w:qFormat/>
    <w:rsid w:val="00146BD4"/>
    <w:rPr>
      <w:rFonts w:ascii="CiscoSansTT" w:hAnsi="CiscoSansTT"/>
      <w:dstrike w:val="0"/>
      <w:color w:val="58595B"/>
      <w:vertAlign w:val="superscript"/>
    </w:rPr>
  </w:style>
  <w:style w:type="paragraph" w:customStyle="1" w:styleId="CellBody">
    <w:name w:val="CellBody"/>
    <w:basedOn w:val="Normal"/>
    <w:uiPriority w:val="99"/>
    <w:qFormat/>
    <w:rsid w:val="00D86B43"/>
    <w:pPr>
      <w:spacing w:before="40" w:after="40" w:line="200" w:lineRule="exact"/>
    </w:pPr>
    <w:rPr>
      <w:rFonts w:ascii="Helvetica" w:hAnsi="Helvetica"/>
      <w:sz w:val="16"/>
    </w:rPr>
  </w:style>
  <w:style w:type="paragraph" w:customStyle="1" w:styleId="ToCContents">
    <w:name w:val="ToC_Contents"/>
    <w:basedOn w:val="TitleHeadline"/>
    <w:next w:val="Body"/>
    <w:rsid w:val="00A74DAE"/>
    <w:pPr>
      <w:spacing w:before="120"/>
    </w:pPr>
  </w:style>
  <w:style w:type="paragraph" w:customStyle="1" w:styleId="ToCSectionTitle">
    <w:name w:val="ToC_SectionTitle"/>
    <w:basedOn w:val="TitleHeadline"/>
    <w:next w:val="Body"/>
    <w:rsid w:val="00A74DAE"/>
  </w:style>
  <w:style w:type="paragraph" w:customStyle="1" w:styleId="ToCSubhead1">
    <w:name w:val="ToC_Subhead1"/>
    <w:basedOn w:val="Subhead1"/>
    <w:next w:val="Body"/>
    <w:rsid w:val="000E5E7C"/>
    <w:pPr>
      <w:spacing w:before="300" w:after="120" w:line="240" w:lineRule="auto"/>
      <w:ind w:left="0" w:firstLine="0"/>
    </w:pPr>
  </w:style>
  <w:style w:type="paragraph" w:customStyle="1" w:styleId="ToCSubhead2">
    <w:name w:val="ToC_Subhead2"/>
    <w:basedOn w:val="Subhead2"/>
    <w:next w:val="Body"/>
    <w:rsid w:val="00D45569"/>
    <w:pPr>
      <w:spacing w:after="60" w:line="260" w:lineRule="exact"/>
      <w:ind w:left="0" w:firstLine="0"/>
    </w:pPr>
    <w:rPr>
      <w:sz w:val="24"/>
    </w:rPr>
  </w:style>
  <w:style w:type="paragraph" w:customStyle="1" w:styleId="ToCSubhead3">
    <w:name w:val="ToC_Subhead3"/>
    <w:basedOn w:val="Subhead3"/>
    <w:next w:val="Body"/>
    <w:rsid w:val="001B56C0"/>
    <w:pPr>
      <w:spacing w:before="240" w:after="60" w:line="260" w:lineRule="exact"/>
      <w:ind w:left="0" w:firstLine="0"/>
    </w:pPr>
    <w:rPr>
      <w:sz w:val="20"/>
    </w:rPr>
  </w:style>
  <w:style w:type="paragraph" w:customStyle="1" w:styleId="ToCSubhead4">
    <w:name w:val="ToC_Subhead4"/>
    <w:basedOn w:val="Subhead4"/>
    <w:rsid w:val="00177245"/>
    <w:pPr>
      <w:spacing w:before="180"/>
    </w:pPr>
    <w:rPr>
      <w:color w:val="58595B"/>
    </w:rPr>
  </w:style>
  <w:style w:type="paragraph" w:customStyle="1" w:styleId="CMPToCLevel2">
    <w:name w:val="CMP ToC Level 2"/>
    <w:rsid w:val="00C74220"/>
    <w:pPr>
      <w:tabs>
        <w:tab w:val="right" w:leader="dot" w:pos="7920"/>
      </w:tabs>
      <w:spacing w:after="60"/>
    </w:pPr>
    <w:rPr>
      <w:rFonts w:ascii="Arial" w:hAnsi="Arial"/>
      <w:noProof/>
      <w:color w:val="000000"/>
      <w:sz w:val="18"/>
    </w:rPr>
  </w:style>
  <w:style w:type="paragraph" w:customStyle="1" w:styleId="CMPToCLevel3">
    <w:name w:val="CMP ToC Level 3"/>
    <w:rsid w:val="00DC2CB4"/>
    <w:pPr>
      <w:spacing w:after="60"/>
    </w:pPr>
    <w:rPr>
      <w:rFonts w:ascii="Arial" w:hAnsi="Arial"/>
      <w:noProof/>
      <w:color w:val="000000"/>
      <w:sz w:val="18"/>
    </w:rPr>
  </w:style>
  <w:style w:type="character" w:styleId="FollowedHyperlink">
    <w:name w:val="FollowedHyperlink"/>
    <w:uiPriority w:val="99"/>
    <w:rsid w:val="003F52B3"/>
    <w:rPr>
      <w:color w:val="800080"/>
      <w:u w:val="single"/>
    </w:rPr>
  </w:style>
  <w:style w:type="table" w:customStyle="1" w:styleId="TableStyle">
    <w:name w:val="Table Style"/>
    <w:basedOn w:val="TableNormal"/>
    <w:qFormat/>
    <w:rsid w:val="0015659E"/>
    <w:pPr>
      <w:ind w:left="418"/>
    </w:pPr>
    <w:tblPr>
      <w:tblStyleRowBandSize w:val="1"/>
      <w:tblInd w:w="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0" w:type="dxa"/>
        <w:right w:w="0" w:type="dxa"/>
      </w:tblCellMar>
    </w:tblPr>
    <w:tcPr>
      <w:shd w:val="clear" w:color="auto" w:fill="D9D9D9" w:themeFill="background1" w:themeFillShade="D9"/>
      <w:tcMar>
        <w:left w:w="0" w:type="dxa"/>
        <w:right w:w="0" w:type="dxa"/>
      </w:tcMar>
    </w:tcPr>
    <w:tblStylePr w:type="firstRow">
      <w:tblPr/>
      <w:tcPr>
        <w:shd w:val="clear" w:color="auto" w:fill="00BCEB"/>
      </w:tcPr>
    </w:tblStylePr>
    <w:tblStylePr w:type="band1Horz">
      <w:tblPr/>
      <w:tcPr>
        <w:shd w:val="clear" w:color="auto" w:fill="FFFFFF"/>
      </w:tcPr>
    </w:tblStylePr>
    <w:tblStylePr w:type="band2Horz">
      <w:tblPr/>
      <w:tcPr>
        <w:shd w:val="clear" w:color="auto" w:fill="F2F2F2"/>
      </w:tcPr>
    </w:tblStylePr>
    <w:tblStylePr w:type="nwCell">
      <w:tblPr/>
      <w:tcPr>
        <w:shd w:val="clear" w:color="auto" w:fill="0D274D"/>
      </w:tcPr>
    </w:tblStylePr>
  </w:style>
  <w:style w:type="character" w:customStyle="1" w:styleId="TitleChar">
    <w:name w:val="Title Char"/>
    <w:aliases w:val="Doc Type Char,Document Description Char,Infotype Char"/>
    <w:link w:val="Title"/>
    <w:uiPriority w:val="99"/>
    <w:rsid w:val="00411F29"/>
    <w:rPr>
      <w:rFonts w:ascii="CiscoSansTT" w:hAnsi="CiscoSansTT"/>
      <w:b/>
      <w:noProof/>
      <w:color w:val="00BCEB"/>
      <w:sz w:val="16"/>
      <w:szCs w:val="16"/>
    </w:rPr>
  </w:style>
  <w:style w:type="character" w:styleId="Emphasis">
    <w:name w:val="Emphasis"/>
    <w:uiPriority w:val="20"/>
    <w:qFormat/>
    <w:rsid w:val="00C904F6"/>
    <w:rPr>
      <w:i/>
      <w:iCs/>
    </w:rPr>
  </w:style>
  <w:style w:type="table" w:styleId="TableGrid">
    <w:name w:val="Table Grid"/>
    <w:basedOn w:val="TableNormal"/>
    <w:uiPriority w:val="39"/>
    <w:rsid w:val="00377D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llBullet3">
    <w:name w:val="CellBullet3"/>
    <w:basedOn w:val="CellBullet"/>
    <w:autoRedefine/>
    <w:qFormat/>
    <w:rsid w:val="00AF1BB4"/>
    <w:pPr>
      <w:numPr>
        <w:numId w:val="14"/>
      </w:numPr>
      <w:tabs>
        <w:tab w:val="left" w:pos="676"/>
      </w:tabs>
      <w:ind w:left="836" w:hanging="346"/>
    </w:pPr>
  </w:style>
  <w:style w:type="paragraph" w:customStyle="1" w:styleId="CellBullet2">
    <w:name w:val="CellBullet2"/>
    <w:basedOn w:val="CellBullet"/>
    <w:qFormat/>
    <w:rsid w:val="00CF0831"/>
    <w:pPr>
      <w:numPr>
        <w:numId w:val="11"/>
      </w:numPr>
      <w:ind w:left="504" w:hanging="216"/>
    </w:pPr>
  </w:style>
  <w:style w:type="paragraph" w:customStyle="1" w:styleId="TableStep">
    <w:name w:val="TableStep"/>
    <w:basedOn w:val="Chartbody"/>
    <w:autoRedefine/>
    <w:qFormat/>
    <w:rsid w:val="00062C8C"/>
    <w:pPr>
      <w:numPr>
        <w:numId w:val="12"/>
      </w:numPr>
      <w:tabs>
        <w:tab w:val="left" w:pos="809"/>
      </w:tabs>
      <w:spacing w:after="80" w:line="160" w:lineRule="exact"/>
      <w:ind w:left="792" w:hanging="634"/>
    </w:pPr>
    <w:rPr>
      <w:sz w:val="16"/>
    </w:rPr>
  </w:style>
  <w:style w:type="paragraph" w:customStyle="1" w:styleId="TableNum">
    <w:name w:val="TableNum"/>
    <w:basedOn w:val="Chartbody"/>
    <w:autoRedefine/>
    <w:qFormat/>
    <w:rsid w:val="000816E5"/>
    <w:pPr>
      <w:numPr>
        <w:numId w:val="13"/>
      </w:numPr>
      <w:spacing w:after="80" w:line="160" w:lineRule="exact"/>
      <w:ind w:left="432" w:hanging="274"/>
    </w:pPr>
    <w:rPr>
      <w:sz w:val="16"/>
    </w:rPr>
  </w:style>
  <w:style w:type="paragraph" w:customStyle="1" w:styleId="GuideTitle">
    <w:name w:val="Guide Title"/>
    <w:basedOn w:val="Normal"/>
    <w:rsid w:val="004748D5"/>
    <w:pPr>
      <w:spacing w:before="0" w:after="480" w:line="720" w:lineRule="exact"/>
      <w:ind w:left="0" w:right="0" w:firstLine="0"/>
      <w:jc w:val="center"/>
    </w:pPr>
    <w:rPr>
      <w:rFonts w:ascii="CiscoSansTT" w:hAnsi="CiscoSansTT"/>
      <w:noProof/>
      <w:color w:val="00BCEB"/>
      <w:sz w:val="68"/>
      <w:szCs w:val="60"/>
    </w:rPr>
  </w:style>
  <w:style w:type="paragraph" w:customStyle="1" w:styleId="CoverpageDate">
    <w:name w:val="Coverpage Date"/>
    <w:basedOn w:val="Normal"/>
    <w:rsid w:val="004748D5"/>
    <w:pPr>
      <w:spacing w:before="0" w:after="360" w:line="400" w:lineRule="exact"/>
      <w:ind w:left="0" w:right="0" w:firstLine="0"/>
      <w:jc w:val="center"/>
    </w:pPr>
    <w:rPr>
      <w:rFonts w:ascii="CiscoSansTT" w:hAnsi="CiscoSansTT"/>
      <w:noProof/>
      <w:color w:val="595A5C"/>
      <w:sz w:val="30"/>
      <w:szCs w:val="32"/>
    </w:rPr>
  </w:style>
  <w:style w:type="paragraph" w:customStyle="1" w:styleId="Titlesubhead">
    <w:name w:val="Title subhead"/>
    <w:basedOn w:val="GuideTitle"/>
    <w:rsid w:val="00D4283C"/>
    <w:pPr>
      <w:spacing w:line="480" w:lineRule="exact"/>
    </w:pPr>
    <w:rPr>
      <w:color w:val="0D274D"/>
      <w:sz w:val="40"/>
      <w:szCs w:val="40"/>
    </w:rPr>
  </w:style>
  <w:style w:type="paragraph" w:styleId="TOC1">
    <w:name w:val="toc 1"/>
    <w:basedOn w:val="Normal"/>
    <w:next w:val="Normal"/>
    <w:autoRedefine/>
    <w:uiPriority w:val="39"/>
    <w:rsid w:val="00506044"/>
    <w:pPr>
      <w:tabs>
        <w:tab w:val="right" w:leader="dot" w:pos="10423"/>
      </w:tabs>
      <w:spacing w:before="120" w:after="60" w:line="240" w:lineRule="auto"/>
      <w:ind w:left="0" w:right="0" w:firstLine="0"/>
    </w:pPr>
    <w:rPr>
      <w:rFonts w:ascii="CiscoSansTT" w:hAnsi="CiscoSansTT"/>
      <w:noProof/>
      <w:color w:val="005073"/>
      <w:sz w:val="22"/>
    </w:rPr>
  </w:style>
  <w:style w:type="paragraph" w:styleId="TOC2">
    <w:name w:val="toc 2"/>
    <w:basedOn w:val="Normal"/>
    <w:next w:val="Normal"/>
    <w:autoRedefine/>
    <w:uiPriority w:val="39"/>
    <w:rsid w:val="00606C75"/>
    <w:pPr>
      <w:tabs>
        <w:tab w:val="right" w:leader="dot" w:pos="10423"/>
      </w:tabs>
      <w:spacing w:before="100" w:after="0" w:line="240" w:lineRule="auto"/>
      <w:ind w:left="245" w:right="0" w:firstLine="0"/>
    </w:pPr>
    <w:rPr>
      <w:rFonts w:ascii="CiscoSansTT" w:hAnsi="CiscoSansTT"/>
      <w:b/>
      <w:noProof/>
      <w:color w:val="00B0F0"/>
      <w:sz w:val="20"/>
    </w:rPr>
  </w:style>
  <w:style w:type="paragraph" w:styleId="TOC3">
    <w:name w:val="toc 3"/>
    <w:basedOn w:val="Normal"/>
    <w:next w:val="Normal"/>
    <w:autoRedefine/>
    <w:uiPriority w:val="39"/>
    <w:unhideWhenUsed/>
    <w:rsid w:val="00676045"/>
    <w:pPr>
      <w:spacing w:before="100" w:after="100" w:line="240" w:lineRule="auto"/>
      <w:ind w:left="475" w:right="0" w:firstLine="0"/>
    </w:pPr>
    <w:rPr>
      <w:rFonts w:ascii="CiscoSansTT" w:hAnsi="CiscoSansTT"/>
      <w:b/>
      <w:color w:val="58595B"/>
      <w:sz w:val="19"/>
    </w:rPr>
  </w:style>
  <w:style w:type="paragraph" w:customStyle="1" w:styleId="StepIndent">
    <w:name w:val="Step_Indent"/>
    <w:basedOn w:val="Normal"/>
    <w:qFormat/>
    <w:rsid w:val="00E17572"/>
    <w:pPr>
      <w:ind w:left="1368"/>
    </w:pPr>
    <w:rPr>
      <w:rFonts w:ascii="CiscoSansTT" w:hAnsi="CiscoSansTT"/>
      <w:color w:val="58595B"/>
      <w:sz w:val="20"/>
    </w:rPr>
  </w:style>
  <w:style w:type="paragraph" w:customStyle="1" w:styleId="Imagetable">
    <w:name w:val="Imagetable"/>
    <w:basedOn w:val="Body"/>
    <w:qFormat/>
    <w:rsid w:val="000D6A62"/>
  </w:style>
  <w:style w:type="paragraph" w:customStyle="1" w:styleId="QAIndent">
    <w:name w:val="QA_Indent"/>
    <w:basedOn w:val="Body"/>
    <w:qFormat/>
    <w:rsid w:val="0023549E"/>
    <w:pPr>
      <w:spacing w:after="0" w:line="240" w:lineRule="auto"/>
      <w:ind w:left="360"/>
    </w:pPr>
  </w:style>
  <w:style w:type="paragraph" w:customStyle="1" w:styleId="QABullet">
    <w:name w:val="QA_Bullet"/>
    <w:basedOn w:val="Body"/>
    <w:qFormat/>
    <w:rsid w:val="00771AFC"/>
    <w:pPr>
      <w:numPr>
        <w:numId w:val="15"/>
      </w:numPr>
      <w:spacing w:before="100" w:after="100" w:line="240" w:lineRule="exact"/>
      <w:ind w:left="648" w:hanging="288"/>
    </w:pPr>
  </w:style>
  <w:style w:type="paragraph" w:customStyle="1" w:styleId="QABullet2">
    <w:name w:val="QA_Bullet2"/>
    <w:basedOn w:val="Body"/>
    <w:autoRedefine/>
    <w:qFormat/>
    <w:rsid w:val="001174C5"/>
    <w:pPr>
      <w:numPr>
        <w:numId w:val="17"/>
      </w:numPr>
      <w:tabs>
        <w:tab w:val="clear" w:pos="720"/>
        <w:tab w:val="left" w:pos="936"/>
      </w:tabs>
      <w:spacing w:before="100" w:after="100" w:line="240" w:lineRule="exact"/>
      <w:ind w:left="1152" w:hanging="486"/>
    </w:pPr>
  </w:style>
  <w:style w:type="paragraph" w:customStyle="1" w:styleId="Style1">
    <w:name w:val="Style1"/>
    <w:basedOn w:val="Body"/>
    <w:qFormat/>
    <w:rsid w:val="0023549E"/>
    <w:pPr>
      <w:numPr>
        <w:numId w:val="16"/>
      </w:numPr>
    </w:pPr>
  </w:style>
  <w:style w:type="paragraph" w:customStyle="1" w:styleId="QAStep">
    <w:name w:val="QA_Step"/>
    <w:basedOn w:val="Body"/>
    <w:qFormat/>
    <w:rsid w:val="00DD51E2"/>
    <w:pPr>
      <w:numPr>
        <w:numId w:val="18"/>
      </w:numPr>
      <w:spacing w:after="0"/>
      <w:ind w:left="1080" w:hanging="720"/>
    </w:pPr>
  </w:style>
  <w:style w:type="paragraph" w:customStyle="1" w:styleId="QAStepIndent">
    <w:name w:val="QA_StepIndent"/>
    <w:basedOn w:val="Body"/>
    <w:qFormat/>
    <w:rsid w:val="00DD51E2"/>
    <w:pPr>
      <w:spacing w:before="100" w:line="240" w:lineRule="auto"/>
      <w:ind w:left="1080"/>
    </w:pPr>
  </w:style>
  <w:style w:type="paragraph" w:customStyle="1" w:styleId="FigureCaptionText">
    <w:name w:val="FigureCaption_Text"/>
    <w:basedOn w:val="Body"/>
    <w:qFormat/>
    <w:rsid w:val="002A2AC7"/>
    <w:pPr>
      <w:spacing w:after="240" w:line="240" w:lineRule="auto"/>
    </w:pPr>
    <w:rPr>
      <w:sz w:val="18"/>
    </w:rPr>
  </w:style>
  <w:style w:type="paragraph" w:styleId="HTMLPreformatted">
    <w:name w:val="HTML Preformatted"/>
    <w:basedOn w:val="Normal"/>
    <w:link w:val="HTMLPreformattedChar"/>
    <w:uiPriority w:val="99"/>
    <w:semiHidden/>
    <w:unhideWhenUsed/>
    <w:rsid w:val="00583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83559"/>
    <w:rPr>
      <w:rFonts w:ascii="Courier New" w:hAnsi="Courier New" w:cs="Courier New"/>
    </w:rPr>
  </w:style>
  <w:style w:type="character" w:customStyle="1" w:styleId="Heading2Char">
    <w:name w:val="Heading 2 Char"/>
    <w:basedOn w:val="DefaultParagraphFont"/>
    <w:link w:val="Heading2"/>
    <w:uiPriority w:val="9"/>
    <w:semiHidden/>
    <w:rsid w:val="00B27B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7BBD"/>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semiHidden/>
    <w:rsid w:val="00B27BBD"/>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606C75"/>
    <w:pPr>
      <w:spacing w:after="100"/>
      <w:ind w:left="1080"/>
    </w:pPr>
    <w:rPr>
      <w:rFonts w:ascii="CiscoSansTT" w:hAnsi="CiscoSansTT"/>
      <w:color w:val="58595B"/>
      <w:sz w:val="18"/>
    </w:rPr>
  </w:style>
  <w:style w:type="paragraph" w:customStyle="1" w:styleId="DocumentHistory">
    <w:name w:val="Document_History"/>
    <w:basedOn w:val="ToCSubhead1"/>
    <w:qFormat/>
    <w:rsid w:val="00766D4E"/>
    <w:pPr>
      <w:pageBreakBefore/>
    </w:pPr>
  </w:style>
  <w:style w:type="paragraph" w:customStyle="1" w:styleId="NumListBody">
    <w:name w:val="NumListBody"/>
    <w:rsid w:val="00C02FF8"/>
    <w:pPr>
      <w:spacing w:before="0"/>
      <w:ind w:right="0" w:firstLine="0"/>
    </w:pPr>
    <w:rPr>
      <w:rFonts w:ascii="Arial" w:hAnsi="Arial"/>
      <w:color w:val="000000"/>
      <w:sz w:val="18"/>
    </w:rPr>
  </w:style>
  <w:style w:type="paragraph" w:customStyle="1" w:styleId="Captionhead">
    <w:name w:val="Caption_head"/>
    <w:basedOn w:val="Caption"/>
    <w:next w:val="Caption"/>
    <w:rsid w:val="00C02FF8"/>
    <w:pPr>
      <w:spacing w:before="0" w:after="40"/>
      <w:ind w:left="0" w:right="0" w:firstLine="0"/>
    </w:pPr>
    <w:rPr>
      <w:b/>
    </w:rPr>
  </w:style>
  <w:style w:type="character" w:customStyle="1" w:styleId="ChartsubheadChar">
    <w:name w:val="Chart_subhead Char"/>
    <w:link w:val="Chartsubhead"/>
    <w:rsid w:val="00C02FF8"/>
    <w:rPr>
      <w:rFonts w:ascii="CiscoSansTT" w:hAnsi="CiscoSansTT"/>
      <w:b/>
      <w:color w:val="58595B"/>
      <w:sz w:val="18"/>
      <w:szCs w:val="14"/>
    </w:rPr>
  </w:style>
  <w:style w:type="character" w:customStyle="1" w:styleId="ChartbodyChar">
    <w:name w:val="Chart_body Char"/>
    <w:link w:val="Chartbody"/>
    <w:rsid w:val="00C82726"/>
    <w:rPr>
      <w:rFonts w:ascii="CiscoSansTT" w:hAnsi="CiscoSansTT"/>
      <w:color w:val="58595B"/>
      <w:sz w:val="18"/>
      <w:szCs w:val="14"/>
    </w:rPr>
  </w:style>
  <w:style w:type="paragraph" w:customStyle="1" w:styleId="Default">
    <w:name w:val="Default"/>
    <w:rsid w:val="00C02FF8"/>
    <w:pPr>
      <w:autoSpaceDE w:val="0"/>
      <w:autoSpaceDN w:val="0"/>
      <w:adjustRightInd w:val="0"/>
      <w:spacing w:before="0" w:after="0" w:line="240" w:lineRule="auto"/>
      <w:ind w:left="0" w:right="0" w:firstLine="0"/>
    </w:pPr>
    <w:rPr>
      <w:rFonts w:ascii="Arial" w:hAnsi="Arial" w:cs="Arial"/>
      <w:color w:val="000000"/>
      <w:sz w:val="24"/>
      <w:szCs w:val="24"/>
    </w:rPr>
  </w:style>
  <w:style w:type="paragraph" w:styleId="ListParagraph">
    <w:name w:val="List Paragraph"/>
    <w:basedOn w:val="Normal"/>
    <w:uiPriority w:val="34"/>
    <w:qFormat/>
    <w:rsid w:val="00C02FF8"/>
    <w:pPr>
      <w:spacing w:before="0" w:after="0" w:line="240" w:lineRule="auto"/>
      <w:ind w:left="720" w:right="0" w:firstLine="0"/>
      <w:contextualSpacing/>
    </w:pPr>
    <w:rPr>
      <w:rFonts w:asciiTheme="minorHAnsi" w:eastAsiaTheme="minorHAnsi" w:hAnsiTheme="minorHAnsi" w:cstheme="minorBidi"/>
      <w:szCs w:val="24"/>
    </w:rPr>
  </w:style>
  <w:style w:type="paragraph" w:styleId="Revision">
    <w:name w:val="Revision"/>
    <w:hidden/>
    <w:uiPriority w:val="99"/>
    <w:semiHidden/>
    <w:rsid w:val="00C02FF8"/>
    <w:pPr>
      <w:spacing w:before="0" w:after="0" w:line="240" w:lineRule="auto"/>
      <w:ind w:left="0" w:right="0" w:firstLine="0"/>
    </w:pPr>
    <w:rPr>
      <w:rFonts w:asciiTheme="minorHAnsi" w:eastAsiaTheme="minorEastAsia" w:hAnsiTheme="minorHAnsi" w:cstheme="minorBidi"/>
    </w:rPr>
  </w:style>
  <w:style w:type="numbering" w:customStyle="1" w:styleId="NoList1">
    <w:name w:val="No List1"/>
    <w:next w:val="NoList"/>
    <w:uiPriority w:val="99"/>
    <w:semiHidden/>
    <w:unhideWhenUsed/>
    <w:rsid w:val="008C031C"/>
  </w:style>
  <w:style w:type="paragraph" w:styleId="NormalWeb">
    <w:name w:val="Normal (Web)"/>
    <w:basedOn w:val="Normal"/>
    <w:uiPriority w:val="99"/>
    <w:unhideWhenUsed/>
    <w:rsid w:val="002F1A4E"/>
    <w:pPr>
      <w:spacing w:before="100" w:beforeAutospacing="1" w:after="100" w:afterAutospacing="1" w:line="240" w:lineRule="auto"/>
      <w:ind w:left="0" w:right="0" w:firstLine="0"/>
    </w:pPr>
    <w:rPr>
      <w:rFonts w:ascii="Times New Roman" w:hAnsi="Times New Roman"/>
      <w:szCs w:val="24"/>
    </w:rPr>
  </w:style>
  <w:style w:type="character" w:customStyle="1" w:styleId="FigureCaptionCharChar">
    <w:name w:val="FigureCaption Char Char"/>
    <w:rsid w:val="008C031C"/>
    <w:rPr>
      <w:rFonts w:ascii="Arial" w:hAnsi="Arial"/>
      <w:color w:val="000000"/>
      <w:sz w:val="16"/>
      <w:lang w:bidi="ar-SA"/>
    </w:rPr>
  </w:style>
  <w:style w:type="table" w:customStyle="1" w:styleId="TableStyle1">
    <w:name w:val="Table Style1"/>
    <w:basedOn w:val="TableNormal"/>
    <w:qFormat/>
    <w:rsid w:val="008C031C"/>
    <w:pPr>
      <w:spacing w:before="0" w:after="0" w:line="240" w:lineRule="auto"/>
      <w:ind w:left="0" w:right="0" w:firstLine="0"/>
    </w:pPr>
    <w:tblPr>
      <w:tblStyleRowBandSize w:val="1"/>
      <w:tblBorders>
        <w:top w:val="single" w:sz="4" w:space="0" w:color="BFBFBF"/>
        <w:left w:val="single" w:sz="4" w:space="0" w:color="BFBFBF"/>
        <w:bottom w:val="single" w:sz="4" w:space="0" w:color="BFBFBF"/>
        <w:right w:val="single" w:sz="4" w:space="0" w:color="BFBFBF"/>
        <w:insideV w:val="single" w:sz="4" w:space="0" w:color="BFBFBF"/>
      </w:tblBorders>
      <w:tblCellMar>
        <w:left w:w="0" w:type="dxa"/>
        <w:right w:w="0" w:type="dxa"/>
      </w:tblCellMar>
    </w:tblPr>
    <w:tcPr>
      <w:shd w:val="clear" w:color="auto" w:fill="3366FF"/>
      <w:tcMar>
        <w:left w:w="0" w:type="dxa"/>
        <w:right w:w="0" w:type="dxa"/>
      </w:tcMar>
    </w:tcPr>
    <w:tblStylePr w:type="firstRow">
      <w:tblPr/>
      <w:tcPr>
        <w:shd w:val="clear" w:color="auto" w:fill="364A9E"/>
      </w:tcPr>
    </w:tblStylePr>
    <w:tblStylePr w:type="band1Horz">
      <w:tblPr/>
      <w:tcPr>
        <w:shd w:val="clear" w:color="auto" w:fill="FFFFFF"/>
      </w:tcPr>
    </w:tblStylePr>
    <w:tblStylePr w:type="band2Horz">
      <w:tblPr/>
      <w:tcPr>
        <w:shd w:val="clear" w:color="auto" w:fill="F2F2F2"/>
      </w:tcPr>
    </w:tblStylePr>
  </w:style>
  <w:style w:type="table" w:customStyle="1" w:styleId="TableGrid1">
    <w:name w:val="Table Grid1"/>
    <w:basedOn w:val="TableNormal"/>
    <w:next w:val="TableGrid"/>
    <w:rsid w:val="008C031C"/>
    <w:pPr>
      <w:spacing w:before="0" w:after="0" w:line="240" w:lineRule="auto"/>
      <w:ind w:left="0" w:right="0"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llhead1">
    <w:name w:val="Cellhead1"/>
    <w:basedOn w:val="Normal"/>
    <w:next w:val="Chartbody"/>
    <w:rsid w:val="008B505D"/>
    <w:pPr>
      <w:keepNext/>
      <w:spacing w:after="140" w:line="200" w:lineRule="exact"/>
      <w:ind w:left="58" w:right="58" w:firstLine="0"/>
    </w:pPr>
    <w:rPr>
      <w:rFonts w:ascii="CiscoSansTT" w:hAnsi="CiscoSansTT"/>
      <w:b/>
      <w:color w:val="FFFFFF"/>
      <w:sz w:val="18"/>
      <w:szCs w:val="14"/>
    </w:rPr>
  </w:style>
  <w:style w:type="paragraph" w:customStyle="1" w:styleId="Tablecolumnhead">
    <w:name w:val="Table_column_head"/>
    <w:basedOn w:val="Normal"/>
    <w:qFormat/>
    <w:rsid w:val="00A77914"/>
    <w:pPr>
      <w:keepNext/>
      <w:spacing w:after="140" w:line="200" w:lineRule="exact"/>
      <w:ind w:left="58" w:right="58" w:firstLine="0"/>
    </w:pPr>
    <w:rPr>
      <w:rFonts w:ascii="CiscoSansTT" w:hAnsi="CiscoSansTT"/>
      <w:b/>
      <w:color w:val="FFFFFF"/>
      <w:sz w:val="18"/>
      <w:szCs w:val="14"/>
    </w:rPr>
  </w:style>
  <w:style w:type="character" w:customStyle="1" w:styleId="CommentTextChar">
    <w:name w:val="Comment Text Char"/>
    <w:basedOn w:val="DefaultParagraphFont"/>
    <w:link w:val="CommentText"/>
    <w:uiPriority w:val="99"/>
    <w:semiHidden/>
    <w:rsid w:val="00826705"/>
    <w:rPr>
      <w:rFonts w:ascii="Times" w:hAnsi="Times"/>
    </w:rPr>
  </w:style>
  <w:style w:type="paragraph" w:customStyle="1" w:styleId="Confidentiality">
    <w:name w:val="Confidentiality"/>
    <w:basedOn w:val="Title"/>
    <w:link w:val="ConfidentialityChar"/>
    <w:qFormat/>
    <w:rsid w:val="00411F29"/>
    <w:rPr>
      <w:rFonts w:cs="CiscoSansTT"/>
      <w:color w:val="0D274D"/>
    </w:rPr>
  </w:style>
  <w:style w:type="character" w:customStyle="1" w:styleId="ConfidentialityChar">
    <w:name w:val="Confidentiality Char"/>
    <w:basedOn w:val="TitleChar"/>
    <w:link w:val="Confidentiality"/>
    <w:rsid w:val="00411F29"/>
    <w:rPr>
      <w:rFonts w:ascii="CiscoSansTT" w:hAnsi="CiscoSansTT" w:cs="CiscoSansTT"/>
      <w:b/>
      <w:noProof/>
      <w:color w:val="0D274D"/>
      <w:sz w:val="16"/>
      <w:szCs w:val="16"/>
    </w:rPr>
  </w:style>
  <w:style w:type="paragraph" w:customStyle="1" w:styleId="GuideDate">
    <w:name w:val="Guide Date"/>
    <w:basedOn w:val="Titlesubhead"/>
    <w:qFormat/>
    <w:rsid w:val="00D4283C"/>
    <w:rPr>
      <w:color w:val="58595B"/>
      <w:sz w:val="32"/>
    </w:rPr>
  </w:style>
  <w:style w:type="paragraph" w:customStyle="1" w:styleId="PullQuotetext">
    <w:name w:val="Pull Quote text"/>
    <w:basedOn w:val="Normal"/>
    <w:link w:val="PullQuotetextChar"/>
    <w:rsid w:val="00295146"/>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20" w:line="360" w:lineRule="exact"/>
      <w:ind w:left="115" w:hanging="115"/>
    </w:pPr>
    <w:rPr>
      <w:rFonts w:ascii="CiscoSansTT Light" w:hAnsi="CiscoSansTT Light"/>
      <w:bCs/>
      <w:i/>
      <w:color w:val="0D274D"/>
      <w:szCs w:val="28"/>
    </w:rPr>
  </w:style>
  <w:style w:type="character" w:customStyle="1" w:styleId="PullQuotetextChar">
    <w:name w:val="Pull Quote text Char"/>
    <w:link w:val="PullQuotetext"/>
    <w:rsid w:val="00295146"/>
    <w:rPr>
      <w:rFonts w:ascii="CiscoSansTT Light" w:hAnsi="CiscoSansTT Light"/>
      <w:bCs/>
      <w:i/>
      <w:color w:val="0D274D"/>
      <w:sz w:val="24"/>
      <w:szCs w:val="28"/>
    </w:rPr>
  </w:style>
  <w:style w:type="paragraph" w:customStyle="1" w:styleId="PullQuoteAuthor">
    <w:name w:val="Pull Quote Author"/>
    <w:basedOn w:val="PullQuotetext"/>
    <w:qFormat/>
    <w:rsid w:val="00295146"/>
    <w:pPr>
      <w:spacing w:before="240" w:after="0" w:line="240" w:lineRule="auto"/>
    </w:pPr>
    <w:rPr>
      <w:b/>
      <w:i w:val="0"/>
      <w:sz w:val="22"/>
      <w:szCs w:val="24"/>
    </w:rPr>
  </w:style>
  <w:style w:type="paragraph" w:customStyle="1" w:styleId="PullQuoteAuthorDesignation">
    <w:name w:val="Pull Quote Author Designation"/>
    <w:basedOn w:val="PullQuoteAuthor"/>
    <w:qFormat/>
    <w:rsid w:val="00295146"/>
    <w:pPr>
      <w:spacing w:before="0"/>
    </w:pPr>
    <w:rPr>
      <w:b w:val="0"/>
      <w:bCs w:val="0"/>
    </w:rPr>
  </w:style>
  <w:style w:type="paragraph" w:styleId="ListBullet">
    <w:name w:val="List Bullet"/>
    <w:basedOn w:val="Normal"/>
    <w:unhideWhenUsed/>
    <w:rsid w:val="00001A5B"/>
    <w:pPr>
      <w:numPr>
        <w:numId w:val="20"/>
      </w:numPr>
      <w:contextualSpacing/>
    </w:pPr>
  </w:style>
  <w:style w:type="paragraph" w:customStyle="1" w:styleId="B1Body1">
    <w:name w:val="B1_Body1"/>
    <w:uiPriority w:val="99"/>
    <w:qFormat/>
    <w:rsid w:val="006F5E4E"/>
    <w:pPr>
      <w:suppressAutoHyphens/>
      <w:autoSpaceDE w:val="0"/>
      <w:autoSpaceDN w:val="0"/>
      <w:adjustRightInd w:val="0"/>
      <w:spacing w:before="0" w:after="180" w:line="220" w:lineRule="atLeast"/>
      <w:ind w:right="0" w:firstLine="0"/>
    </w:pPr>
    <w:rPr>
      <w:rFonts w:ascii="CiscoSans" w:hAnsi="CiscoSans" w:cs="CiscoSans"/>
      <w:color w:val="000000"/>
      <w:sz w:val="18"/>
      <w:szCs w:val="18"/>
    </w:rPr>
  </w:style>
  <w:style w:type="character" w:customStyle="1" w:styleId="Heading1Char">
    <w:name w:val="Heading 1 Char"/>
    <w:link w:val="Heading1"/>
    <w:uiPriority w:val="9"/>
    <w:rsid w:val="006F5E4E"/>
    <w:rPr>
      <w:rFonts w:ascii="Arial" w:hAnsi="Arial" w:cs="Arial"/>
      <w:b/>
      <w:bCs/>
      <w:kern w:val="32"/>
      <w:sz w:val="32"/>
      <w:szCs w:val="32"/>
    </w:rPr>
  </w:style>
  <w:style w:type="paragraph" w:customStyle="1" w:styleId="zDraftLabel">
    <w:name w:val="z_DraftLabel"/>
    <w:next w:val="B1Body1"/>
    <w:uiPriority w:val="99"/>
    <w:qFormat/>
    <w:rsid w:val="006F5E4E"/>
    <w:pPr>
      <w:keepNext/>
      <w:suppressAutoHyphens/>
      <w:autoSpaceDE w:val="0"/>
      <w:autoSpaceDN w:val="0"/>
      <w:adjustRightInd w:val="0"/>
      <w:spacing w:before="240" w:after="40" w:line="200" w:lineRule="atLeast"/>
      <w:ind w:left="0" w:right="0" w:firstLine="0"/>
      <w:jc w:val="center"/>
    </w:pPr>
    <w:rPr>
      <w:rFonts w:ascii="CiscoSans" w:hAnsi="CiscoSans" w:cs="CiscoSans"/>
      <w:b/>
      <w:bCs/>
      <w:i/>
      <w:iCs/>
      <w:color w:val="FF0000"/>
    </w:rPr>
  </w:style>
  <w:style w:type="paragraph" w:customStyle="1" w:styleId="NFNumFirst">
    <w:name w:val="NF_NumFirst"/>
    <w:uiPriority w:val="99"/>
    <w:qFormat/>
    <w:rsid w:val="006F5E4E"/>
    <w:pPr>
      <w:tabs>
        <w:tab w:val="right" w:pos="260"/>
        <w:tab w:val="left" w:pos="360"/>
      </w:tabs>
      <w:suppressAutoHyphens/>
      <w:autoSpaceDE w:val="0"/>
      <w:autoSpaceDN w:val="0"/>
      <w:adjustRightInd w:val="0"/>
      <w:spacing w:before="0" w:after="180" w:line="220" w:lineRule="atLeast"/>
      <w:ind w:left="0" w:right="0" w:firstLine="0"/>
    </w:pPr>
    <w:rPr>
      <w:rFonts w:ascii="CiscoSans" w:hAnsi="CiscoSans" w:cs="CiscoSans"/>
      <w:color w:val="000000"/>
      <w:sz w:val="18"/>
      <w:szCs w:val="18"/>
    </w:rPr>
  </w:style>
  <w:style w:type="paragraph" w:customStyle="1" w:styleId="CCaption">
    <w:name w:val="C_Caption"/>
    <w:uiPriority w:val="99"/>
    <w:qFormat/>
    <w:rsid w:val="006F5E4E"/>
    <w:pPr>
      <w:keepNext/>
      <w:tabs>
        <w:tab w:val="left" w:pos="1000"/>
      </w:tabs>
      <w:suppressAutoHyphens/>
      <w:autoSpaceDE w:val="0"/>
      <w:autoSpaceDN w:val="0"/>
      <w:adjustRightInd w:val="0"/>
      <w:spacing w:before="340" w:after="60" w:line="220" w:lineRule="atLeast"/>
      <w:ind w:right="0" w:firstLine="0"/>
    </w:pPr>
    <w:rPr>
      <w:rFonts w:ascii="CiscoSans" w:hAnsi="CiscoSans" w:cs="CiscoSans"/>
      <w:b/>
      <w:bCs/>
      <w:color w:val="38467E"/>
      <w:sz w:val="18"/>
      <w:szCs w:val="18"/>
    </w:rPr>
  </w:style>
  <w:style w:type="paragraph" w:customStyle="1" w:styleId="zHeaderR">
    <w:name w:val="z_Header_R"/>
    <w:uiPriority w:val="99"/>
    <w:qFormat/>
    <w:rsid w:val="006F5E4E"/>
    <w:pPr>
      <w:widowControl w:val="0"/>
      <w:suppressAutoHyphens/>
      <w:autoSpaceDE w:val="0"/>
      <w:autoSpaceDN w:val="0"/>
      <w:adjustRightInd w:val="0"/>
      <w:spacing w:before="0" w:after="0" w:line="180" w:lineRule="atLeast"/>
      <w:ind w:left="0" w:right="0" w:firstLine="0"/>
    </w:pPr>
    <w:rPr>
      <w:rFonts w:ascii="CiscoSans" w:hAnsi="CiscoSans" w:cs="CiscoSans"/>
      <w:color w:val="38467E"/>
      <w:sz w:val="18"/>
      <w:szCs w:val="18"/>
    </w:rPr>
  </w:style>
  <w:style w:type="paragraph" w:customStyle="1" w:styleId="zHeaderL">
    <w:name w:val="z_Header_L"/>
    <w:uiPriority w:val="99"/>
    <w:qFormat/>
    <w:rsid w:val="006F5E4E"/>
    <w:pPr>
      <w:widowControl w:val="0"/>
      <w:suppressAutoHyphens/>
      <w:autoSpaceDE w:val="0"/>
      <w:autoSpaceDN w:val="0"/>
      <w:adjustRightInd w:val="0"/>
      <w:spacing w:before="0" w:after="0" w:line="180" w:lineRule="atLeast"/>
      <w:ind w:left="0" w:right="0" w:firstLine="0"/>
    </w:pPr>
    <w:rPr>
      <w:rFonts w:ascii="CiscoSans" w:hAnsi="CiscoSans" w:cs="CiscoSans"/>
      <w:color w:val="38467E"/>
      <w:sz w:val="18"/>
      <w:szCs w:val="18"/>
    </w:rPr>
  </w:style>
  <w:style w:type="paragraph" w:customStyle="1" w:styleId="NsFNumsubFirst">
    <w:name w:val="NsF_NumsubFirst"/>
    <w:uiPriority w:val="99"/>
    <w:qFormat/>
    <w:rsid w:val="006F5E4E"/>
    <w:pPr>
      <w:tabs>
        <w:tab w:val="left" w:pos="360"/>
        <w:tab w:val="left" w:pos="640"/>
      </w:tabs>
      <w:suppressAutoHyphens/>
      <w:autoSpaceDE w:val="0"/>
      <w:autoSpaceDN w:val="0"/>
      <w:adjustRightInd w:val="0"/>
      <w:spacing w:before="0" w:after="180" w:line="220" w:lineRule="atLeast"/>
      <w:ind w:left="720" w:right="0"/>
    </w:pPr>
    <w:rPr>
      <w:rFonts w:ascii="CiscoSans" w:hAnsi="CiscoSans" w:cs="CiscoSans"/>
      <w:color w:val="000000"/>
      <w:sz w:val="18"/>
      <w:szCs w:val="18"/>
    </w:rPr>
  </w:style>
  <w:style w:type="paragraph" w:customStyle="1" w:styleId="CellHeading">
    <w:name w:val="CellHeading"/>
    <w:uiPriority w:val="99"/>
    <w:qFormat/>
    <w:rsid w:val="006F5E4E"/>
    <w:pPr>
      <w:suppressAutoHyphens/>
      <w:autoSpaceDE w:val="0"/>
      <w:autoSpaceDN w:val="0"/>
      <w:adjustRightInd w:val="0"/>
      <w:spacing w:before="0" w:after="0" w:line="220" w:lineRule="atLeast"/>
      <w:ind w:left="0" w:right="0" w:firstLine="0"/>
    </w:pPr>
    <w:rPr>
      <w:rFonts w:ascii="CiscoSans" w:hAnsi="CiscoSans" w:cs="CiscoSans"/>
      <w:color w:val="38467E"/>
      <w:sz w:val="18"/>
      <w:szCs w:val="18"/>
    </w:rPr>
  </w:style>
  <w:style w:type="paragraph" w:customStyle="1" w:styleId="H4">
    <w:name w:val="H4"/>
    <w:next w:val="B1Body1"/>
    <w:uiPriority w:val="99"/>
    <w:qFormat/>
    <w:rsid w:val="006F5E4E"/>
    <w:pPr>
      <w:keepNext/>
      <w:suppressAutoHyphens/>
      <w:autoSpaceDE w:val="0"/>
      <w:autoSpaceDN w:val="0"/>
      <w:adjustRightInd w:val="0"/>
      <w:spacing w:before="240" w:after="80" w:line="240" w:lineRule="atLeast"/>
      <w:ind w:left="0" w:right="0" w:firstLine="0"/>
      <w:outlineLvl w:val="3"/>
    </w:pPr>
    <w:rPr>
      <w:rFonts w:ascii="CiscoSans Light" w:hAnsi="CiscoSans Light" w:cs="CiscoSans Light"/>
      <w:color w:val="38467E"/>
    </w:rPr>
  </w:style>
  <w:style w:type="paragraph" w:customStyle="1" w:styleId="B2Body2">
    <w:name w:val="B2_Body2"/>
    <w:uiPriority w:val="99"/>
    <w:qFormat/>
    <w:rsid w:val="006F5E4E"/>
    <w:pPr>
      <w:suppressAutoHyphens/>
      <w:autoSpaceDE w:val="0"/>
      <w:autoSpaceDN w:val="0"/>
      <w:adjustRightInd w:val="0"/>
      <w:spacing w:before="0" w:after="180" w:line="220" w:lineRule="atLeast"/>
      <w:ind w:left="720" w:right="0" w:firstLine="0"/>
    </w:pPr>
    <w:rPr>
      <w:rFonts w:ascii="CiscoSans" w:hAnsi="CiscoSans" w:cs="CiscoSans"/>
      <w:color w:val="000000"/>
      <w:sz w:val="18"/>
      <w:szCs w:val="18"/>
    </w:rPr>
  </w:style>
  <w:style w:type="paragraph" w:customStyle="1" w:styleId="H1">
    <w:name w:val="H1"/>
    <w:next w:val="B1Body1"/>
    <w:uiPriority w:val="99"/>
    <w:qFormat/>
    <w:rsid w:val="006F5E4E"/>
    <w:pPr>
      <w:keepNext/>
      <w:suppressAutoHyphens/>
      <w:autoSpaceDE w:val="0"/>
      <w:autoSpaceDN w:val="0"/>
      <w:adjustRightInd w:val="0"/>
      <w:spacing w:before="380" w:line="360" w:lineRule="atLeast"/>
      <w:ind w:left="0" w:right="0" w:firstLine="0"/>
      <w:outlineLvl w:val="0"/>
    </w:pPr>
    <w:rPr>
      <w:rFonts w:ascii="CiscoSans Light" w:hAnsi="CiscoSans Light" w:cs="CiscoSans Light"/>
      <w:color w:val="38467E"/>
      <w:sz w:val="32"/>
      <w:szCs w:val="32"/>
    </w:rPr>
  </w:style>
  <w:style w:type="paragraph" w:customStyle="1" w:styleId="BLBlockLabel">
    <w:name w:val="BL_BlockLabel"/>
    <w:next w:val="B1Body1"/>
    <w:uiPriority w:val="99"/>
    <w:qFormat/>
    <w:rsid w:val="006F5E4E"/>
    <w:pPr>
      <w:keepNext/>
      <w:suppressAutoHyphens/>
      <w:autoSpaceDE w:val="0"/>
      <w:autoSpaceDN w:val="0"/>
      <w:adjustRightInd w:val="0"/>
      <w:spacing w:before="220" w:after="60" w:line="220" w:lineRule="atLeast"/>
      <w:ind w:right="0" w:firstLine="0"/>
    </w:pPr>
    <w:rPr>
      <w:rFonts w:ascii="CiscoSans" w:hAnsi="CiscoSans" w:cs="CiscoSans"/>
      <w:b/>
      <w:bCs/>
      <w:color w:val="38467E"/>
      <w:sz w:val="18"/>
      <w:szCs w:val="18"/>
    </w:rPr>
  </w:style>
  <w:style w:type="paragraph" w:customStyle="1" w:styleId="N1Note1">
    <w:name w:val="N1_Note1"/>
    <w:next w:val="B1Body1"/>
    <w:uiPriority w:val="99"/>
    <w:qFormat/>
    <w:rsid w:val="006F5E4E"/>
    <w:pPr>
      <w:tabs>
        <w:tab w:val="left" w:pos="720"/>
      </w:tabs>
      <w:suppressAutoHyphens/>
      <w:autoSpaceDE w:val="0"/>
      <w:autoSpaceDN w:val="0"/>
      <w:adjustRightInd w:val="0"/>
      <w:spacing w:before="0" w:after="180" w:line="220" w:lineRule="atLeast"/>
      <w:ind w:right="0" w:firstLine="0"/>
    </w:pPr>
    <w:rPr>
      <w:rFonts w:ascii="CiscoSans" w:hAnsi="CiscoSans" w:cs="CiscoSans"/>
      <w:color w:val="000000"/>
      <w:sz w:val="18"/>
      <w:szCs w:val="18"/>
    </w:rPr>
  </w:style>
  <w:style w:type="paragraph" w:customStyle="1" w:styleId="CHFCCellHeadFigCall">
    <w:name w:val="CHFC_CellHeadFigCall"/>
    <w:uiPriority w:val="99"/>
    <w:qFormat/>
    <w:rsid w:val="006F5E4E"/>
    <w:pPr>
      <w:suppressAutoHyphens/>
      <w:autoSpaceDE w:val="0"/>
      <w:autoSpaceDN w:val="0"/>
      <w:adjustRightInd w:val="0"/>
      <w:spacing w:before="0" w:after="0" w:line="220" w:lineRule="atLeast"/>
      <w:ind w:left="0" w:right="0" w:firstLine="0"/>
    </w:pPr>
    <w:rPr>
      <w:rFonts w:ascii="CiscoSans" w:hAnsi="CiscoSans" w:cs="CiscoSans"/>
      <w:b/>
      <w:bCs/>
      <w:color w:val="38467E"/>
      <w:sz w:val="18"/>
      <w:szCs w:val="18"/>
    </w:rPr>
  </w:style>
  <w:style w:type="paragraph" w:customStyle="1" w:styleId="Ex1Example1">
    <w:name w:val="Ex1_Example1"/>
    <w:uiPriority w:val="99"/>
    <w:qFormat/>
    <w:rsid w:val="006F5E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autoSpaceDE w:val="0"/>
      <w:autoSpaceDN w:val="0"/>
      <w:adjustRightInd w:val="0"/>
      <w:spacing w:before="0" w:after="0" w:line="200" w:lineRule="atLeast"/>
      <w:ind w:right="0" w:firstLine="0"/>
    </w:pPr>
    <w:rPr>
      <w:rFonts w:ascii="Courier" w:hAnsi="Courier" w:cs="Courier"/>
      <w:color w:val="000000"/>
      <w:sz w:val="16"/>
      <w:szCs w:val="16"/>
    </w:rPr>
  </w:style>
  <w:style w:type="paragraph" w:customStyle="1" w:styleId="Comment">
    <w:name w:val="Comment"/>
    <w:uiPriority w:val="99"/>
    <w:qFormat/>
    <w:rsid w:val="006F5E4E"/>
    <w:pPr>
      <w:suppressAutoHyphens/>
      <w:autoSpaceDE w:val="0"/>
      <w:autoSpaceDN w:val="0"/>
      <w:adjustRightInd w:val="0"/>
      <w:spacing w:before="120" w:line="260" w:lineRule="atLeast"/>
      <w:ind w:left="0" w:right="0" w:firstLine="0"/>
    </w:pPr>
    <w:rPr>
      <w:rFonts w:ascii="CiscoSans" w:hAnsi="CiscoSans" w:cs="CiscoSans"/>
      <w:i/>
      <w:iCs/>
      <w:color w:val="FF0000"/>
      <w:sz w:val="22"/>
      <w:szCs w:val="22"/>
    </w:rPr>
  </w:style>
  <w:style w:type="paragraph" w:customStyle="1" w:styleId="H3">
    <w:name w:val="H3"/>
    <w:next w:val="B1Body1"/>
    <w:uiPriority w:val="99"/>
    <w:qFormat/>
    <w:rsid w:val="006F5E4E"/>
    <w:pPr>
      <w:keepNext/>
      <w:suppressAutoHyphens/>
      <w:autoSpaceDE w:val="0"/>
      <w:autoSpaceDN w:val="0"/>
      <w:adjustRightInd w:val="0"/>
      <w:spacing w:before="300" w:line="280" w:lineRule="atLeast"/>
      <w:ind w:left="0" w:right="0" w:firstLine="0"/>
      <w:outlineLvl w:val="2"/>
    </w:pPr>
    <w:rPr>
      <w:rFonts w:ascii="CiscoSans Light" w:hAnsi="CiscoSans Light" w:cs="CiscoSans Light"/>
      <w:color w:val="38467E"/>
      <w:sz w:val="24"/>
      <w:szCs w:val="24"/>
    </w:rPr>
  </w:style>
  <w:style w:type="paragraph" w:customStyle="1" w:styleId="Ex2Example2">
    <w:name w:val="Ex2_Example2"/>
    <w:uiPriority w:val="99"/>
    <w:qFormat/>
    <w:rsid w:val="006F5E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autoSpaceDE w:val="0"/>
      <w:autoSpaceDN w:val="0"/>
      <w:adjustRightInd w:val="0"/>
      <w:spacing w:before="0" w:after="0" w:line="200" w:lineRule="atLeast"/>
      <w:ind w:left="720" w:right="0" w:firstLine="0"/>
    </w:pPr>
    <w:rPr>
      <w:rFonts w:ascii="Courier" w:hAnsi="Courier" w:cs="Courier"/>
      <w:color w:val="000000"/>
      <w:sz w:val="16"/>
      <w:szCs w:val="16"/>
    </w:rPr>
  </w:style>
  <w:style w:type="paragraph" w:customStyle="1" w:styleId="Bu1Bullet1">
    <w:name w:val="Bu1_Bullet1"/>
    <w:uiPriority w:val="99"/>
    <w:qFormat/>
    <w:rsid w:val="006F5E4E"/>
    <w:pPr>
      <w:numPr>
        <w:numId w:val="21"/>
      </w:numPr>
      <w:tabs>
        <w:tab w:val="left" w:pos="360"/>
      </w:tabs>
      <w:suppressAutoHyphens/>
      <w:autoSpaceDE w:val="0"/>
      <w:autoSpaceDN w:val="0"/>
      <w:adjustRightInd w:val="0"/>
      <w:spacing w:before="0" w:after="180" w:line="220" w:lineRule="atLeast"/>
      <w:ind w:right="0"/>
    </w:pPr>
    <w:rPr>
      <w:rFonts w:ascii="CiscoSans" w:hAnsi="CiscoSans" w:cs="CiscoSans"/>
      <w:color w:val="000000"/>
      <w:sz w:val="18"/>
      <w:szCs w:val="18"/>
    </w:rPr>
  </w:style>
  <w:style w:type="paragraph" w:customStyle="1" w:styleId="Bu2Bullet2">
    <w:name w:val="Bu2_Bullet2"/>
    <w:uiPriority w:val="99"/>
    <w:qFormat/>
    <w:rsid w:val="006F5E4E"/>
    <w:pPr>
      <w:numPr>
        <w:numId w:val="22"/>
      </w:numPr>
      <w:tabs>
        <w:tab w:val="left" w:pos="720"/>
      </w:tabs>
      <w:suppressAutoHyphens/>
      <w:autoSpaceDE w:val="0"/>
      <w:autoSpaceDN w:val="0"/>
      <w:adjustRightInd w:val="0"/>
      <w:spacing w:before="0" w:after="180" w:line="220" w:lineRule="atLeast"/>
      <w:ind w:right="0"/>
    </w:pPr>
    <w:rPr>
      <w:rFonts w:ascii="CiscoSans" w:hAnsi="CiscoSans" w:cs="CiscoSans"/>
      <w:color w:val="000000"/>
      <w:sz w:val="18"/>
      <w:szCs w:val="18"/>
    </w:rPr>
  </w:style>
  <w:style w:type="paragraph" w:customStyle="1" w:styleId="Insets">
    <w:name w:val="Insets"/>
    <w:next w:val="B1Body1"/>
    <w:uiPriority w:val="99"/>
    <w:qFormat/>
    <w:rsid w:val="006F5E4E"/>
    <w:pPr>
      <w:widowControl w:val="0"/>
      <w:suppressAutoHyphens/>
      <w:autoSpaceDE w:val="0"/>
      <w:autoSpaceDN w:val="0"/>
      <w:adjustRightInd w:val="0"/>
      <w:spacing w:before="0" w:after="0" w:line="240" w:lineRule="auto"/>
      <w:ind w:left="0" w:right="0" w:firstLine="0"/>
    </w:pPr>
    <w:rPr>
      <w:rFonts w:ascii="CiscoSans" w:hAnsi="CiscoSans" w:cs="CiscoSans"/>
      <w:color w:val="000000"/>
      <w:sz w:val="4"/>
      <w:szCs w:val="4"/>
    </w:rPr>
  </w:style>
  <w:style w:type="paragraph" w:customStyle="1" w:styleId="PDPublishedDate">
    <w:name w:val="PD_PublishedDate"/>
    <w:next w:val="H1"/>
    <w:uiPriority w:val="99"/>
    <w:qFormat/>
    <w:rsid w:val="006F5E4E"/>
    <w:pPr>
      <w:suppressAutoHyphens/>
      <w:autoSpaceDE w:val="0"/>
      <w:autoSpaceDN w:val="0"/>
      <w:adjustRightInd w:val="0"/>
      <w:spacing w:before="0" w:after="140" w:line="260" w:lineRule="atLeast"/>
      <w:ind w:left="0" w:right="0" w:firstLine="0"/>
    </w:pPr>
    <w:rPr>
      <w:rFonts w:ascii="CiscoSans" w:hAnsi="CiscoSans" w:cs="CiscoSans"/>
      <w:b/>
      <w:bCs/>
      <w:color w:val="000000"/>
      <w:sz w:val="22"/>
      <w:szCs w:val="22"/>
    </w:rPr>
  </w:style>
  <w:style w:type="paragraph" w:customStyle="1" w:styleId="N2Note2">
    <w:name w:val="N2_Note2"/>
    <w:next w:val="B1Body1"/>
    <w:uiPriority w:val="99"/>
    <w:qFormat/>
    <w:rsid w:val="006F5E4E"/>
    <w:pPr>
      <w:tabs>
        <w:tab w:val="left" w:pos="720"/>
      </w:tabs>
      <w:suppressAutoHyphens/>
      <w:autoSpaceDE w:val="0"/>
      <w:autoSpaceDN w:val="0"/>
      <w:adjustRightInd w:val="0"/>
      <w:spacing w:before="0" w:after="180" w:line="220" w:lineRule="atLeast"/>
      <w:ind w:left="720" w:right="0" w:firstLine="0"/>
    </w:pPr>
    <w:rPr>
      <w:rFonts w:ascii="CiscoSans" w:hAnsi="CiscoSans" w:cs="CiscoSans"/>
      <w:color w:val="000000"/>
      <w:sz w:val="18"/>
      <w:szCs w:val="18"/>
    </w:rPr>
  </w:style>
  <w:style w:type="paragraph" w:customStyle="1" w:styleId="zPg">
    <w:name w:val="z_Pg#"/>
    <w:uiPriority w:val="99"/>
    <w:qFormat/>
    <w:rsid w:val="006F5E4E"/>
    <w:pPr>
      <w:widowControl w:val="0"/>
      <w:tabs>
        <w:tab w:val="center" w:pos="4320"/>
        <w:tab w:val="right" w:pos="8640"/>
      </w:tabs>
      <w:suppressAutoHyphens/>
      <w:autoSpaceDE w:val="0"/>
      <w:autoSpaceDN w:val="0"/>
      <w:adjustRightInd w:val="0"/>
      <w:spacing w:before="0" w:after="0" w:line="200" w:lineRule="atLeast"/>
      <w:ind w:left="0" w:right="0" w:firstLine="0"/>
      <w:jc w:val="center"/>
    </w:pPr>
    <w:rPr>
      <w:rFonts w:ascii="CiscoSans Heavy" w:hAnsi="CiscoSans Heavy" w:cs="CiscoSans Heavy"/>
      <w:color w:val="38467E"/>
    </w:rPr>
  </w:style>
  <w:style w:type="paragraph" w:customStyle="1" w:styleId="DDDocumentDates">
    <w:name w:val="DD_DocumentDates"/>
    <w:uiPriority w:val="99"/>
    <w:qFormat/>
    <w:rsid w:val="006F5E4E"/>
    <w:pPr>
      <w:suppressAutoHyphens/>
      <w:autoSpaceDE w:val="0"/>
      <w:autoSpaceDN w:val="0"/>
      <w:adjustRightInd w:val="0"/>
      <w:spacing w:before="0" w:after="20" w:line="220" w:lineRule="atLeast"/>
      <w:ind w:left="432" w:right="0" w:firstLine="0"/>
    </w:pPr>
    <w:rPr>
      <w:rFonts w:ascii="CiscoSans" w:hAnsi="CiscoSans" w:cs="CiscoSans"/>
      <w:color w:val="38467E"/>
      <w:sz w:val="18"/>
      <w:szCs w:val="18"/>
    </w:rPr>
  </w:style>
  <w:style w:type="paragraph" w:customStyle="1" w:styleId="RDRevisedDate">
    <w:name w:val="RD_RevisedDate"/>
    <w:next w:val="H1"/>
    <w:uiPriority w:val="99"/>
    <w:qFormat/>
    <w:rsid w:val="006F5E4E"/>
    <w:pPr>
      <w:suppressAutoHyphens/>
      <w:autoSpaceDE w:val="0"/>
      <w:autoSpaceDN w:val="0"/>
      <w:adjustRightInd w:val="0"/>
      <w:spacing w:before="0" w:after="0" w:line="220" w:lineRule="atLeast"/>
      <w:ind w:left="0" w:right="0" w:firstLine="0"/>
    </w:pPr>
    <w:rPr>
      <w:rFonts w:ascii="CiscoSans" w:hAnsi="CiscoSans" w:cs="CiscoSans"/>
      <w:color w:val="38467E"/>
      <w:sz w:val="18"/>
      <w:szCs w:val="18"/>
    </w:rPr>
  </w:style>
  <w:style w:type="paragraph" w:customStyle="1" w:styleId="H2">
    <w:name w:val="H2"/>
    <w:next w:val="B1Body1"/>
    <w:uiPriority w:val="99"/>
    <w:qFormat/>
    <w:rsid w:val="006F5E4E"/>
    <w:pPr>
      <w:keepNext/>
      <w:suppressAutoHyphens/>
      <w:autoSpaceDE w:val="0"/>
      <w:autoSpaceDN w:val="0"/>
      <w:adjustRightInd w:val="0"/>
      <w:spacing w:before="340" w:line="320" w:lineRule="atLeast"/>
      <w:ind w:left="0" w:right="0" w:firstLine="0"/>
      <w:outlineLvl w:val="1"/>
    </w:pPr>
    <w:rPr>
      <w:rFonts w:ascii="CiscoSans Light" w:hAnsi="CiscoSans Light" w:cs="CiscoSans Light"/>
      <w:color w:val="38467E"/>
      <w:sz w:val="28"/>
      <w:szCs w:val="28"/>
    </w:rPr>
  </w:style>
  <w:style w:type="character" w:customStyle="1" w:styleId="BIBoldItalic">
    <w:name w:val="BI_BoldItalic"/>
    <w:uiPriority w:val="99"/>
    <w:qFormat/>
    <w:rsid w:val="006F5E4E"/>
    <w:rPr>
      <w:b/>
      <w:i/>
      <w:w w:val="100"/>
      <w:u w:val="none"/>
      <w:vertAlign w:val="baseline"/>
    </w:rPr>
  </w:style>
  <w:style w:type="character" w:customStyle="1" w:styleId="BCBBoldCiscoBlue">
    <w:name w:val="BCB_BoldCiscoBlue"/>
    <w:uiPriority w:val="99"/>
    <w:qFormat/>
    <w:rsid w:val="006F5E4E"/>
    <w:rPr>
      <w:b/>
      <w:color w:val="38467E"/>
      <w:w w:val="100"/>
      <w:u w:val="none"/>
      <w:vertAlign w:val="baseline"/>
    </w:rPr>
  </w:style>
  <w:style w:type="character" w:customStyle="1" w:styleId="BBold">
    <w:name w:val="B_Bold"/>
    <w:uiPriority w:val="99"/>
    <w:qFormat/>
    <w:rsid w:val="006F5E4E"/>
    <w:rPr>
      <w:b/>
      <w:w w:val="100"/>
      <w:u w:val="none"/>
      <w:vertAlign w:val="baseline"/>
    </w:rPr>
  </w:style>
  <w:style w:type="character" w:customStyle="1" w:styleId="IItalic">
    <w:name w:val="I_Italic"/>
    <w:uiPriority w:val="99"/>
    <w:qFormat/>
    <w:rsid w:val="006F5E4E"/>
    <w:rPr>
      <w:i/>
      <w:w w:val="100"/>
      <w:u w:val="none"/>
      <w:vertAlign w:val="baseline"/>
    </w:rPr>
  </w:style>
  <w:style w:type="character" w:customStyle="1" w:styleId="NoHyperlink">
    <w:name w:val="No_Hyperlink"/>
    <w:uiPriority w:val="99"/>
    <w:qFormat/>
    <w:rsid w:val="006F5E4E"/>
    <w:rPr>
      <w:w w:val="100"/>
      <w:u w:val="none"/>
      <w:vertAlign w:val="baseline"/>
    </w:rPr>
  </w:style>
  <w:style w:type="character" w:customStyle="1" w:styleId="XrefColor">
    <w:name w:val="Xref_Color"/>
    <w:uiPriority w:val="99"/>
    <w:qFormat/>
    <w:rsid w:val="006F5E4E"/>
    <w:rPr>
      <w:color w:val="0000FF"/>
      <w:w w:val="100"/>
      <w:u w:val="none"/>
      <w:vertAlign w:val="baseline"/>
    </w:rPr>
  </w:style>
  <w:style w:type="character" w:customStyle="1" w:styleId="Argument">
    <w:name w:val="Argument"/>
    <w:uiPriority w:val="99"/>
    <w:qFormat/>
    <w:rsid w:val="006F5E4E"/>
    <w:rPr>
      <w:i/>
      <w:w w:val="100"/>
      <w:u w:val="none"/>
      <w:vertAlign w:val="baseline"/>
    </w:rPr>
  </w:style>
  <w:style w:type="character" w:customStyle="1" w:styleId="Keyword">
    <w:name w:val="Keyword"/>
    <w:uiPriority w:val="99"/>
    <w:qFormat/>
    <w:rsid w:val="006F5E4E"/>
    <w:rPr>
      <w:b/>
      <w:w w:val="100"/>
      <w:u w:val="none"/>
      <w:vertAlign w:val="baseline"/>
    </w:rPr>
  </w:style>
  <w:style w:type="character" w:customStyle="1" w:styleId="CNCmdName">
    <w:name w:val="CN_CmdName"/>
    <w:uiPriority w:val="99"/>
    <w:qFormat/>
    <w:rsid w:val="006F5E4E"/>
    <w:rPr>
      <w:b/>
      <w:w w:val="100"/>
      <w:u w:val="none"/>
      <w:vertAlign w:val="baseline"/>
    </w:rPr>
  </w:style>
  <w:style w:type="table" w:customStyle="1" w:styleId="Header-Table">
    <w:name w:val="Header-Table"/>
    <w:basedOn w:val="TableNormal"/>
    <w:uiPriority w:val="99"/>
    <w:rsid w:val="006F5E4E"/>
    <w:pPr>
      <w:spacing w:before="0" w:after="0" w:line="240" w:lineRule="auto"/>
      <w:ind w:left="0" w:right="0" w:firstLine="0"/>
    </w:pPr>
    <w:rPr>
      <w:rFonts w:ascii="CiscoSansTT" w:hAnsi="CiscoSansTT"/>
      <w:sz w:val="18"/>
    </w:rPr>
    <w:tblPr>
      <w:tblBorders>
        <w:insideH w:val="single" w:sz="18" w:space="0" w:color="4F81BD"/>
      </w:tblBorders>
    </w:tblPr>
  </w:style>
  <w:style w:type="table" w:customStyle="1" w:styleId="Norules">
    <w:name w:val="No rules"/>
    <w:basedOn w:val="TableNormal"/>
    <w:uiPriority w:val="99"/>
    <w:rsid w:val="006F5E4E"/>
    <w:pPr>
      <w:spacing w:before="0" w:after="0" w:line="240" w:lineRule="auto"/>
      <w:ind w:left="0" w:right="0" w:firstLine="0"/>
    </w:pPr>
    <w:rPr>
      <w:rFonts w:ascii="Calibri" w:hAnsi="Calibri"/>
      <w:sz w:val="16"/>
    </w:rPr>
    <w:tblPr>
      <w:tblInd w:w="432" w:type="dxa"/>
    </w:tblPr>
    <w:trPr>
      <w:cantSplit/>
    </w:trPr>
  </w:style>
  <w:style w:type="character" w:customStyle="1" w:styleId="BalloonTextChar">
    <w:name w:val="Balloon Text Char"/>
    <w:link w:val="BalloonText"/>
    <w:uiPriority w:val="99"/>
    <w:semiHidden/>
    <w:rsid w:val="006F5E4E"/>
    <w:rPr>
      <w:rFonts w:ascii="Tahoma" w:hAnsi="Tahoma" w:cs="Tahoma"/>
      <w:sz w:val="16"/>
      <w:szCs w:val="16"/>
    </w:rPr>
  </w:style>
  <w:style w:type="character" w:customStyle="1" w:styleId="FootnoteTextChar">
    <w:name w:val="Footnote Text Char"/>
    <w:basedOn w:val="DefaultParagraphFont"/>
    <w:link w:val="FootnoteText"/>
    <w:uiPriority w:val="99"/>
    <w:semiHidden/>
    <w:rsid w:val="006F5E4E"/>
    <w:rPr>
      <w:rFonts w:ascii="Times" w:hAnsi="Times"/>
    </w:rPr>
  </w:style>
  <w:style w:type="paragraph" w:styleId="EndnoteText">
    <w:name w:val="endnote text"/>
    <w:basedOn w:val="Normal"/>
    <w:link w:val="EndnoteTextChar"/>
    <w:uiPriority w:val="99"/>
    <w:semiHidden/>
    <w:rsid w:val="006F5E4E"/>
    <w:pPr>
      <w:spacing w:before="0" w:after="0" w:line="240" w:lineRule="auto"/>
      <w:ind w:left="0" w:right="0" w:firstLine="0"/>
    </w:pPr>
    <w:rPr>
      <w:rFonts w:ascii="Times New Roman" w:hAnsi="Times New Roman"/>
      <w:sz w:val="20"/>
      <w:lang w:val="en-IN" w:eastAsia="en-GB"/>
    </w:rPr>
  </w:style>
  <w:style w:type="character" w:customStyle="1" w:styleId="EndnoteTextChar">
    <w:name w:val="Endnote Text Char"/>
    <w:basedOn w:val="DefaultParagraphFont"/>
    <w:link w:val="EndnoteText"/>
    <w:uiPriority w:val="99"/>
    <w:semiHidden/>
    <w:rsid w:val="006F5E4E"/>
    <w:rPr>
      <w:lang w:val="en-IN" w:eastAsia="en-GB"/>
    </w:rPr>
  </w:style>
  <w:style w:type="character" w:styleId="EndnoteReference">
    <w:name w:val="endnote reference"/>
    <w:basedOn w:val="DefaultParagraphFont"/>
    <w:uiPriority w:val="99"/>
    <w:semiHidden/>
    <w:rsid w:val="006F5E4E"/>
    <w:rPr>
      <w:vertAlign w:val="superscript"/>
    </w:rPr>
  </w:style>
  <w:style w:type="paragraph" w:styleId="TOC5">
    <w:name w:val="toc 5"/>
    <w:basedOn w:val="Normal"/>
    <w:next w:val="Normal"/>
    <w:autoRedefine/>
    <w:uiPriority w:val="39"/>
    <w:semiHidden/>
    <w:rsid w:val="006F5E4E"/>
    <w:pPr>
      <w:spacing w:before="0" w:after="0" w:line="240" w:lineRule="auto"/>
      <w:ind w:left="660" w:right="0" w:firstLine="0"/>
    </w:pPr>
    <w:rPr>
      <w:rFonts w:asciiTheme="minorHAnsi" w:hAnsiTheme="minorHAnsi" w:cstheme="minorHAnsi"/>
      <w:sz w:val="20"/>
      <w:lang w:val="en-IN" w:eastAsia="en-GB"/>
    </w:rPr>
  </w:style>
  <w:style w:type="paragraph" w:styleId="TOC6">
    <w:name w:val="toc 6"/>
    <w:basedOn w:val="Normal"/>
    <w:next w:val="Normal"/>
    <w:autoRedefine/>
    <w:uiPriority w:val="39"/>
    <w:semiHidden/>
    <w:rsid w:val="006F5E4E"/>
    <w:pPr>
      <w:spacing w:before="0" w:after="0" w:line="240" w:lineRule="auto"/>
      <w:ind w:left="880" w:right="0" w:firstLine="0"/>
    </w:pPr>
    <w:rPr>
      <w:rFonts w:asciiTheme="minorHAnsi" w:hAnsiTheme="minorHAnsi" w:cstheme="minorHAnsi"/>
      <w:sz w:val="20"/>
      <w:lang w:val="en-IN" w:eastAsia="en-GB"/>
    </w:rPr>
  </w:style>
  <w:style w:type="paragraph" w:styleId="TOC7">
    <w:name w:val="toc 7"/>
    <w:basedOn w:val="Normal"/>
    <w:next w:val="Normal"/>
    <w:autoRedefine/>
    <w:uiPriority w:val="39"/>
    <w:semiHidden/>
    <w:rsid w:val="006F5E4E"/>
    <w:pPr>
      <w:spacing w:before="0" w:after="0" w:line="240" w:lineRule="auto"/>
      <w:ind w:left="1100" w:right="0" w:firstLine="0"/>
    </w:pPr>
    <w:rPr>
      <w:rFonts w:asciiTheme="minorHAnsi" w:hAnsiTheme="minorHAnsi" w:cstheme="minorHAnsi"/>
      <w:sz w:val="20"/>
      <w:lang w:val="en-IN" w:eastAsia="en-GB"/>
    </w:rPr>
  </w:style>
  <w:style w:type="paragraph" w:styleId="TOC8">
    <w:name w:val="toc 8"/>
    <w:basedOn w:val="Normal"/>
    <w:next w:val="Normal"/>
    <w:autoRedefine/>
    <w:uiPriority w:val="39"/>
    <w:semiHidden/>
    <w:rsid w:val="006F5E4E"/>
    <w:pPr>
      <w:spacing w:before="0" w:after="0" w:line="240" w:lineRule="auto"/>
      <w:ind w:left="1320" w:right="0" w:firstLine="0"/>
    </w:pPr>
    <w:rPr>
      <w:rFonts w:asciiTheme="minorHAnsi" w:hAnsiTheme="minorHAnsi" w:cstheme="minorHAnsi"/>
      <w:sz w:val="20"/>
      <w:lang w:val="en-IN" w:eastAsia="en-GB"/>
    </w:rPr>
  </w:style>
  <w:style w:type="paragraph" w:styleId="TOC9">
    <w:name w:val="toc 9"/>
    <w:basedOn w:val="Normal"/>
    <w:next w:val="Normal"/>
    <w:autoRedefine/>
    <w:uiPriority w:val="39"/>
    <w:semiHidden/>
    <w:rsid w:val="006F5E4E"/>
    <w:pPr>
      <w:spacing w:before="0" w:after="0" w:line="240" w:lineRule="auto"/>
      <w:ind w:left="1540" w:right="0" w:firstLine="0"/>
    </w:pPr>
    <w:rPr>
      <w:rFonts w:asciiTheme="minorHAnsi" w:hAnsiTheme="minorHAnsi" w:cstheme="minorHAnsi"/>
      <w:sz w:val="20"/>
      <w:lang w:val="en-IN" w:eastAsia="en-GB"/>
    </w:rPr>
  </w:style>
  <w:style w:type="character" w:customStyle="1" w:styleId="bbold0">
    <w:name w:val="bbold"/>
    <w:basedOn w:val="DefaultParagraphFont"/>
    <w:rsid w:val="006F5E4E"/>
  </w:style>
  <w:style w:type="paragraph" w:styleId="TOCHeading">
    <w:name w:val="TOC Heading"/>
    <w:basedOn w:val="Heading1"/>
    <w:next w:val="Normal"/>
    <w:uiPriority w:val="39"/>
    <w:semiHidden/>
    <w:unhideWhenUsed/>
    <w:qFormat/>
    <w:rsid w:val="006F5E4E"/>
    <w:pPr>
      <w:keepLines/>
      <w:spacing w:before="480" w:after="0" w:line="276" w:lineRule="auto"/>
      <w:ind w:left="0" w:right="0" w:firstLine="0"/>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pbu1bullet1">
    <w:name w:val="pbu1_bullet1"/>
    <w:basedOn w:val="Normal"/>
    <w:rsid w:val="006F5E4E"/>
    <w:pPr>
      <w:spacing w:before="100" w:beforeAutospacing="1" w:after="100" w:afterAutospacing="1" w:line="240" w:lineRule="auto"/>
      <w:ind w:left="0" w:right="0" w:firstLine="0"/>
    </w:pPr>
    <w:rPr>
      <w:rFonts w:ascii="Times New Roman" w:hAnsi="Times New Roman"/>
      <w:szCs w:val="24"/>
      <w:lang w:val="en-IN" w:eastAsia="en-GB"/>
    </w:rPr>
  </w:style>
  <w:style w:type="paragraph" w:customStyle="1" w:styleId="pcellbody">
    <w:name w:val="pcellbody"/>
    <w:basedOn w:val="Normal"/>
    <w:rsid w:val="006F5E4E"/>
    <w:pPr>
      <w:spacing w:before="100" w:beforeAutospacing="1" w:after="100" w:afterAutospacing="1" w:line="240" w:lineRule="auto"/>
      <w:ind w:left="0" w:right="0" w:firstLine="0"/>
    </w:pPr>
    <w:rPr>
      <w:rFonts w:ascii="Times New Roman" w:hAnsi="Times New Roman"/>
      <w:szCs w:val="24"/>
      <w:lang w:val="en-IN" w:eastAsia="en-GB"/>
    </w:rPr>
  </w:style>
  <w:style w:type="character" w:customStyle="1" w:styleId="apple-converted-space">
    <w:name w:val="apple-converted-space"/>
    <w:basedOn w:val="DefaultParagraphFont"/>
    <w:rsid w:val="006F5E4E"/>
  </w:style>
  <w:style w:type="character" w:customStyle="1" w:styleId="apple-tab-span">
    <w:name w:val="apple-tab-span"/>
    <w:basedOn w:val="DefaultParagraphFont"/>
    <w:rsid w:val="006F5E4E"/>
  </w:style>
  <w:style w:type="character" w:customStyle="1" w:styleId="st">
    <w:name w:val="st"/>
    <w:basedOn w:val="DefaultParagraphFont"/>
    <w:rsid w:val="006F5E4E"/>
  </w:style>
  <w:style w:type="paragraph" w:customStyle="1" w:styleId="p1">
    <w:name w:val="p1"/>
    <w:basedOn w:val="Normal"/>
    <w:rsid w:val="006F5E4E"/>
    <w:pPr>
      <w:spacing w:before="0" w:after="0" w:line="240" w:lineRule="auto"/>
      <w:ind w:left="0" w:right="0" w:firstLine="0"/>
    </w:pPr>
    <w:rPr>
      <w:rFonts w:ascii="Consolas" w:hAnsi="Consolas"/>
      <w:sz w:val="14"/>
      <w:szCs w:val="14"/>
      <w:lang w:val="en-IN" w:eastAsia="en-GB"/>
    </w:rPr>
  </w:style>
  <w:style w:type="character" w:customStyle="1" w:styleId="s1">
    <w:name w:val="s1"/>
    <w:basedOn w:val="DefaultParagraphFont"/>
    <w:rsid w:val="006F5E4E"/>
  </w:style>
  <w:style w:type="character" w:styleId="PlaceholderText">
    <w:name w:val="Placeholder Text"/>
    <w:basedOn w:val="DefaultParagraphFont"/>
    <w:uiPriority w:val="99"/>
    <w:semiHidden/>
    <w:rsid w:val="006F5E4E"/>
    <w:rPr>
      <w:color w:val="808080"/>
    </w:rPr>
  </w:style>
  <w:style w:type="character" w:styleId="Strong">
    <w:name w:val="Strong"/>
    <w:basedOn w:val="DefaultParagraphFont"/>
    <w:uiPriority w:val="22"/>
    <w:qFormat/>
    <w:rsid w:val="006F5E4E"/>
    <w:rPr>
      <w:b/>
      <w:bCs/>
    </w:rPr>
  </w:style>
  <w:style w:type="paragraph" w:styleId="NoSpacing">
    <w:name w:val="No Spacing"/>
    <w:basedOn w:val="Normal"/>
    <w:uiPriority w:val="1"/>
    <w:qFormat/>
    <w:rsid w:val="006F5E4E"/>
    <w:pPr>
      <w:spacing w:before="100" w:beforeAutospacing="1" w:after="100" w:afterAutospacing="1" w:line="240" w:lineRule="auto"/>
      <w:ind w:left="0" w:right="0" w:firstLine="0"/>
    </w:pPr>
    <w:rPr>
      <w:rFonts w:ascii="Times New Roman" w:hAnsi="Times New Roman"/>
      <w:szCs w:val="24"/>
      <w:lang w:val="en-IN" w:eastAsia="en-GB"/>
    </w:rPr>
  </w:style>
  <w:style w:type="character" w:customStyle="1" w:styleId="CommentSubjectChar">
    <w:name w:val="Comment Subject Char"/>
    <w:basedOn w:val="CommentTextChar"/>
    <w:link w:val="CommentSubject"/>
    <w:uiPriority w:val="99"/>
    <w:semiHidden/>
    <w:rsid w:val="006F5E4E"/>
    <w:rPr>
      <w:rFonts w:ascii="Times" w:hAnsi="Times"/>
      <w:b/>
      <w:bCs/>
    </w:rPr>
  </w:style>
  <w:style w:type="character" w:customStyle="1" w:styleId="UnresolvedMention1">
    <w:name w:val="Unresolved Mention1"/>
    <w:basedOn w:val="DefaultParagraphFont"/>
    <w:uiPriority w:val="99"/>
    <w:rsid w:val="006F5E4E"/>
    <w:rPr>
      <w:color w:val="808080"/>
      <w:shd w:val="clear" w:color="auto" w:fill="E6E6E6"/>
    </w:rPr>
  </w:style>
  <w:style w:type="character" w:styleId="UnresolvedMention">
    <w:name w:val="Unresolved Mention"/>
    <w:basedOn w:val="DefaultParagraphFont"/>
    <w:uiPriority w:val="99"/>
    <w:semiHidden/>
    <w:unhideWhenUsed/>
    <w:rsid w:val="006F5E4E"/>
    <w:rPr>
      <w:color w:val="808080"/>
      <w:shd w:val="clear" w:color="auto" w:fill="E6E6E6"/>
    </w:rPr>
  </w:style>
  <w:style w:type="paragraph" w:customStyle="1" w:styleId="pb1body1">
    <w:name w:val="pb1_body1"/>
    <w:basedOn w:val="Normal"/>
    <w:rsid w:val="006F5E4E"/>
    <w:pPr>
      <w:spacing w:before="100" w:beforeAutospacing="1" w:after="100" w:afterAutospacing="1" w:line="240" w:lineRule="auto"/>
      <w:ind w:left="0" w:right="0" w:firstLine="0"/>
    </w:pPr>
    <w:rPr>
      <w:rFonts w:ascii="Times New Roman" w:hAnsi="Times New Roman"/>
      <w:szCs w:val="24"/>
      <w:lang w:val="en-IN" w:eastAsia="en-GB"/>
    </w:rPr>
  </w:style>
  <w:style w:type="paragraph" w:styleId="TableofFigures">
    <w:name w:val="table of figures"/>
    <w:basedOn w:val="Normal"/>
    <w:next w:val="Normal"/>
    <w:uiPriority w:val="99"/>
    <w:unhideWhenUsed/>
    <w:rsid w:val="006F5E4E"/>
    <w:pPr>
      <w:spacing w:before="0" w:after="0" w:line="240" w:lineRule="auto"/>
      <w:ind w:left="0" w:right="0" w:firstLine="0"/>
    </w:pPr>
    <w:rPr>
      <w:rFonts w:ascii="CiscoSans" w:hAnsi="CiscoSans"/>
      <w:sz w:val="20"/>
      <w:szCs w:val="24"/>
      <w:lang w:val="en-IN" w:eastAsia="en-GB"/>
    </w:rPr>
  </w:style>
  <w:style w:type="paragraph" w:customStyle="1" w:styleId="msonormal0">
    <w:name w:val="msonormal"/>
    <w:basedOn w:val="Normal"/>
    <w:rsid w:val="006F5E4E"/>
    <w:pPr>
      <w:spacing w:before="100" w:beforeAutospacing="1" w:after="100" w:afterAutospacing="1" w:line="240" w:lineRule="auto"/>
      <w:ind w:left="0" w:right="0" w:firstLine="0"/>
    </w:pPr>
    <w:rPr>
      <w:rFonts w:ascii="Times New Roman" w:hAnsi="Times New Roman"/>
      <w:szCs w:val="24"/>
      <w:lang w:val="en-IN" w:eastAsia="en-GB"/>
    </w:rPr>
  </w:style>
  <w:style w:type="paragraph" w:customStyle="1" w:styleId="xl63">
    <w:name w:val="xl63"/>
    <w:basedOn w:val="Normal"/>
    <w:rsid w:val="006F5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pPr>
    <w:rPr>
      <w:rFonts w:ascii="Times New Roman" w:hAnsi="Times New Roman"/>
      <w:color w:val="0000FF"/>
      <w:szCs w:val="24"/>
      <w:u w:val="single"/>
      <w:lang w:val="en-IN" w:eastAsia="en-GB"/>
    </w:rPr>
  </w:style>
  <w:style w:type="paragraph" w:customStyle="1" w:styleId="xl64">
    <w:name w:val="xl64"/>
    <w:basedOn w:val="Normal"/>
    <w:rsid w:val="006F5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pPr>
    <w:rPr>
      <w:rFonts w:ascii="Times New Roman" w:hAnsi="Times New Roman"/>
      <w:szCs w:val="24"/>
      <w:lang w:val="en-IN" w:eastAsia="en-GB"/>
    </w:rPr>
  </w:style>
  <w:style w:type="paragraph" w:customStyle="1" w:styleId="p2">
    <w:name w:val="p2"/>
    <w:basedOn w:val="Normal"/>
    <w:rsid w:val="006F5E4E"/>
    <w:pPr>
      <w:spacing w:before="100" w:beforeAutospacing="1" w:after="100" w:afterAutospacing="1" w:line="240" w:lineRule="auto"/>
      <w:ind w:left="0" w:right="0" w:firstLine="0"/>
    </w:pPr>
    <w:rPr>
      <w:rFonts w:ascii="Times New Roman" w:hAnsi="Times New Roman"/>
      <w:szCs w:val="24"/>
      <w:lang w:val="en-IN" w:eastAsia="en-GB"/>
    </w:rPr>
  </w:style>
  <w:style w:type="paragraph" w:customStyle="1" w:styleId="xp1">
    <w:name w:val="xp1"/>
    <w:basedOn w:val="Normal"/>
    <w:rsid w:val="006F5E4E"/>
    <w:pPr>
      <w:spacing w:before="100" w:beforeAutospacing="1" w:after="100" w:afterAutospacing="1" w:line="240" w:lineRule="auto"/>
      <w:ind w:left="0" w:right="0" w:firstLine="0"/>
    </w:pPr>
    <w:rPr>
      <w:rFonts w:ascii="Times New Roman" w:hAnsi="Times New Roman"/>
      <w:szCs w:val="24"/>
      <w:lang w:val="en-IN" w:eastAsia="en-GB"/>
    </w:rPr>
  </w:style>
  <w:style w:type="paragraph" w:customStyle="1" w:styleId="CellBody0">
    <w:name w:val="Cell Body"/>
    <w:basedOn w:val="Chartbody"/>
    <w:link w:val="CellBodyChar"/>
    <w:qFormat/>
    <w:rsid w:val="006F5E4E"/>
    <w:rPr>
      <w:rFonts w:cs="CiscoSansTT"/>
      <w:szCs w:val="18"/>
    </w:rPr>
  </w:style>
  <w:style w:type="character" w:customStyle="1" w:styleId="CellBodyChar">
    <w:name w:val="Cell Body Char"/>
    <w:basedOn w:val="ChartbodyChar"/>
    <w:link w:val="CellBody0"/>
    <w:rsid w:val="006F5E4E"/>
    <w:rPr>
      <w:rFonts w:ascii="CiscoSansTT" w:hAnsi="CiscoSansTT" w:cs="CiscoSansTT"/>
      <w:color w:val="58595B"/>
      <w:sz w:val="18"/>
      <w:szCs w:val="18"/>
    </w:rPr>
  </w:style>
  <w:style w:type="table" w:customStyle="1" w:styleId="TableStyle2">
    <w:name w:val="Table Style2"/>
    <w:basedOn w:val="TableNormal"/>
    <w:qFormat/>
    <w:rsid w:val="00D5759E"/>
    <w:pPr>
      <w:ind w:left="418"/>
    </w:pPr>
    <w:tblPr>
      <w:tblStyleRowBandSize w:val="1"/>
      <w:tblInd w:w="29"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left w:w="0" w:type="dxa"/>
        <w:right w:w="0" w:type="dxa"/>
      </w:tblCellMar>
    </w:tblPr>
    <w:tcPr>
      <w:shd w:val="clear" w:color="auto" w:fill="D9D9D9"/>
      <w:tcMar>
        <w:left w:w="0" w:type="dxa"/>
        <w:right w:w="0" w:type="dxa"/>
      </w:tcMar>
    </w:tcPr>
    <w:tblStylePr w:type="firstRow">
      <w:tblPr/>
      <w:tcPr>
        <w:shd w:val="clear" w:color="auto" w:fill="00BCEB"/>
      </w:tcPr>
    </w:tblStylePr>
    <w:tblStylePr w:type="band1Horz">
      <w:tblPr/>
      <w:tcPr>
        <w:shd w:val="clear" w:color="auto" w:fill="FFFFFF"/>
      </w:tcPr>
    </w:tblStylePr>
    <w:tblStylePr w:type="band2Horz">
      <w:tblPr/>
      <w:tcPr>
        <w:shd w:val="clear" w:color="auto" w:fill="F2F2F2"/>
      </w:tcPr>
    </w:tblStylePr>
    <w:tblStylePr w:type="nwCell">
      <w:tblPr/>
      <w:tcPr>
        <w:shd w:val="clear" w:color="auto" w:fill="0D274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6539">
      <w:bodyDiv w:val="1"/>
      <w:marLeft w:val="0"/>
      <w:marRight w:val="0"/>
      <w:marTop w:val="0"/>
      <w:marBottom w:val="0"/>
      <w:divBdr>
        <w:top w:val="none" w:sz="0" w:space="0" w:color="auto"/>
        <w:left w:val="none" w:sz="0" w:space="0" w:color="auto"/>
        <w:bottom w:val="none" w:sz="0" w:space="0" w:color="auto"/>
        <w:right w:val="none" w:sz="0" w:space="0" w:color="auto"/>
      </w:divBdr>
    </w:div>
    <w:div w:id="492530630">
      <w:bodyDiv w:val="1"/>
      <w:marLeft w:val="0"/>
      <w:marRight w:val="0"/>
      <w:marTop w:val="0"/>
      <w:marBottom w:val="0"/>
      <w:divBdr>
        <w:top w:val="none" w:sz="0" w:space="0" w:color="auto"/>
        <w:left w:val="none" w:sz="0" w:space="0" w:color="auto"/>
        <w:bottom w:val="none" w:sz="0" w:space="0" w:color="auto"/>
        <w:right w:val="none" w:sz="0" w:space="0" w:color="auto"/>
      </w:divBdr>
    </w:div>
    <w:div w:id="557474502">
      <w:bodyDiv w:val="1"/>
      <w:marLeft w:val="0"/>
      <w:marRight w:val="0"/>
      <w:marTop w:val="0"/>
      <w:marBottom w:val="0"/>
      <w:divBdr>
        <w:top w:val="none" w:sz="0" w:space="0" w:color="auto"/>
        <w:left w:val="none" w:sz="0" w:space="0" w:color="auto"/>
        <w:bottom w:val="none" w:sz="0" w:space="0" w:color="auto"/>
        <w:right w:val="none" w:sz="0" w:space="0" w:color="auto"/>
      </w:divBdr>
      <w:divsChild>
        <w:div w:id="1488551702">
          <w:marLeft w:val="0"/>
          <w:marRight w:val="0"/>
          <w:marTop w:val="0"/>
          <w:marBottom w:val="0"/>
          <w:divBdr>
            <w:top w:val="none" w:sz="0" w:space="0" w:color="auto"/>
            <w:left w:val="none" w:sz="0" w:space="0" w:color="auto"/>
            <w:bottom w:val="none" w:sz="0" w:space="0" w:color="auto"/>
            <w:right w:val="none" w:sz="0" w:space="0" w:color="auto"/>
          </w:divBdr>
          <w:divsChild>
            <w:div w:id="401292862">
              <w:marLeft w:val="0"/>
              <w:marRight w:val="0"/>
              <w:marTop w:val="0"/>
              <w:marBottom w:val="0"/>
              <w:divBdr>
                <w:top w:val="none" w:sz="0" w:space="0" w:color="auto"/>
                <w:left w:val="none" w:sz="0" w:space="0" w:color="auto"/>
                <w:bottom w:val="none" w:sz="0" w:space="0" w:color="auto"/>
                <w:right w:val="none" w:sz="0" w:space="0" w:color="auto"/>
              </w:divBdr>
              <w:divsChild>
                <w:div w:id="1510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2650">
      <w:bodyDiv w:val="1"/>
      <w:marLeft w:val="0"/>
      <w:marRight w:val="0"/>
      <w:marTop w:val="0"/>
      <w:marBottom w:val="0"/>
      <w:divBdr>
        <w:top w:val="none" w:sz="0" w:space="0" w:color="auto"/>
        <w:left w:val="none" w:sz="0" w:space="0" w:color="auto"/>
        <w:bottom w:val="none" w:sz="0" w:space="0" w:color="auto"/>
        <w:right w:val="none" w:sz="0" w:space="0" w:color="auto"/>
      </w:divBdr>
      <w:divsChild>
        <w:div w:id="1592159224">
          <w:marLeft w:val="0"/>
          <w:marRight w:val="0"/>
          <w:marTop w:val="0"/>
          <w:marBottom w:val="0"/>
          <w:divBdr>
            <w:top w:val="none" w:sz="0" w:space="0" w:color="auto"/>
            <w:left w:val="none" w:sz="0" w:space="0" w:color="auto"/>
            <w:bottom w:val="none" w:sz="0" w:space="0" w:color="auto"/>
            <w:right w:val="none" w:sz="0" w:space="0" w:color="auto"/>
          </w:divBdr>
          <w:divsChild>
            <w:div w:id="1304772975">
              <w:marLeft w:val="0"/>
              <w:marRight w:val="0"/>
              <w:marTop w:val="0"/>
              <w:marBottom w:val="0"/>
              <w:divBdr>
                <w:top w:val="none" w:sz="0" w:space="0" w:color="auto"/>
                <w:left w:val="none" w:sz="0" w:space="0" w:color="auto"/>
                <w:bottom w:val="none" w:sz="0" w:space="0" w:color="auto"/>
                <w:right w:val="none" w:sz="0" w:space="0" w:color="auto"/>
              </w:divBdr>
              <w:divsChild>
                <w:div w:id="7571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3055">
      <w:bodyDiv w:val="1"/>
      <w:marLeft w:val="0"/>
      <w:marRight w:val="0"/>
      <w:marTop w:val="0"/>
      <w:marBottom w:val="0"/>
      <w:divBdr>
        <w:top w:val="none" w:sz="0" w:space="0" w:color="auto"/>
        <w:left w:val="none" w:sz="0" w:space="0" w:color="auto"/>
        <w:bottom w:val="none" w:sz="0" w:space="0" w:color="auto"/>
        <w:right w:val="none" w:sz="0" w:space="0" w:color="auto"/>
      </w:divBdr>
      <w:divsChild>
        <w:div w:id="1217813572">
          <w:marLeft w:val="0"/>
          <w:marRight w:val="0"/>
          <w:marTop w:val="0"/>
          <w:marBottom w:val="0"/>
          <w:divBdr>
            <w:top w:val="none" w:sz="0" w:space="0" w:color="auto"/>
            <w:left w:val="none" w:sz="0" w:space="0" w:color="auto"/>
            <w:bottom w:val="none" w:sz="0" w:space="0" w:color="auto"/>
            <w:right w:val="none" w:sz="0" w:space="0" w:color="auto"/>
          </w:divBdr>
          <w:divsChild>
            <w:div w:id="878784684">
              <w:marLeft w:val="0"/>
              <w:marRight w:val="0"/>
              <w:marTop w:val="0"/>
              <w:marBottom w:val="0"/>
              <w:divBdr>
                <w:top w:val="none" w:sz="0" w:space="0" w:color="auto"/>
                <w:left w:val="none" w:sz="0" w:space="0" w:color="auto"/>
                <w:bottom w:val="none" w:sz="0" w:space="0" w:color="auto"/>
                <w:right w:val="none" w:sz="0" w:space="0" w:color="auto"/>
              </w:divBdr>
              <w:divsChild>
                <w:div w:id="20732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7964">
      <w:bodyDiv w:val="1"/>
      <w:marLeft w:val="0"/>
      <w:marRight w:val="0"/>
      <w:marTop w:val="0"/>
      <w:marBottom w:val="0"/>
      <w:divBdr>
        <w:top w:val="none" w:sz="0" w:space="0" w:color="auto"/>
        <w:left w:val="none" w:sz="0" w:space="0" w:color="auto"/>
        <w:bottom w:val="none" w:sz="0" w:space="0" w:color="auto"/>
        <w:right w:val="none" w:sz="0" w:space="0" w:color="auto"/>
      </w:divBdr>
    </w:div>
    <w:div w:id="1000156632">
      <w:bodyDiv w:val="1"/>
      <w:marLeft w:val="0"/>
      <w:marRight w:val="0"/>
      <w:marTop w:val="0"/>
      <w:marBottom w:val="0"/>
      <w:divBdr>
        <w:top w:val="none" w:sz="0" w:space="0" w:color="auto"/>
        <w:left w:val="none" w:sz="0" w:space="0" w:color="auto"/>
        <w:bottom w:val="none" w:sz="0" w:space="0" w:color="auto"/>
        <w:right w:val="none" w:sz="0" w:space="0" w:color="auto"/>
      </w:divBdr>
      <w:divsChild>
        <w:div w:id="245310021">
          <w:marLeft w:val="0"/>
          <w:marRight w:val="0"/>
          <w:marTop w:val="0"/>
          <w:marBottom w:val="0"/>
          <w:divBdr>
            <w:top w:val="none" w:sz="0" w:space="0" w:color="auto"/>
            <w:left w:val="none" w:sz="0" w:space="0" w:color="auto"/>
            <w:bottom w:val="none" w:sz="0" w:space="0" w:color="auto"/>
            <w:right w:val="none" w:sz="0" w:space="0" w:color="auto"/>
          </w:divBdr>
          <w:divsChild>
            <w:div w:id="1059480099">
              <w:marLeft w:val="0"/>
              <w:marRight w:val="0"/>
              <w:marTop w:val="0"/>
              <w:marBottom w:val="0"/>
              <w:divBdr>
                <w:top w:val="none" w:sz="0" w:space="0" w:color="auto"/>
                <w:left w:val="none" w:sz="0" w:space="0" w:color="auto"/>
                <w:bottom w:val="none" w:sz="0" w:space="0" w:color="auto"/>
                <w:right w:val="none" w:sz="0" w:space="0" w:color="auto"/>
              </w:divBdr>
              <w:divsChild>
                <w:div w:id="725765904">
                  <w:marLeft w:val="0"/>
                  <w:marRight w:val="0"/>
                  <w:marTop w:val="0"/>
                  <w:marBottom w:val="0"/>
                  <w:divBdr>
                    <w:top w:val="none" w:sz="0" w:space="0" w:color="auto"/>
                    <w:left w:val="none" w:sz="0" w:space="0" w:color="auto"/>
                    <w:bottom w:val="none" w:sz="0" w:space="0" w:color="auto"/>
                    <w:right w:val="none" w:sz="0" w:space="0" w:color="auto"/>
                  </w:divBdr>
                  <w:divsChild>
                    <w:div w:id="7669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57094">
      <w:bodyDiv w:val="1"/>
      <w:marLeft w:val="0"/>
      <w:marRight w:val="0"/>
      <w:marTop w:val="0"/>
      <w:marBottom w:val="0"/>
      <w:divBdr>
        <w:top w:val="none" w:sz="0" w:space="0" w:color="auto"/>
        <w:left w:val="none" w:sz="0" w:space="0" w:color="auto"/>
        <w:bottom w:val="none" w:sz="0" w:space="0" w:color="auto"/>
        <w:right w:val="none" w:sz="0" w:space="0" w:color="auto"/>
      </w:divBdr>
    </w:div>
    <w:div w:id="1485510694">
      <w:bodyDiv w:val="1"/>
      <w:marLeft w:val="0"/>
      <w:marRight w:val="0"/>
      <w:marTop w:val="0"/>
      <w:marBottom w:val="0"/>
      <w:divBdr>
        <w:top w:val="none" w:sz="0" w:space="0" w:color="auto"/>
        <w:left w:val="none" w:sz="0" w:space="0" w:color="auto"/>
        <w:bottom w:val="none" w:sz="0" w:space="0" w:color="auto"/>
        <w:right w:val="none" w:sz="0" w:space="0" w:color="auto"/>
      </w:divBdr>
    </w:div>
    <w:div w:id="1828324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ftware.cisco.com/download/home/286326689/type/286278856/release/10.1(2t)" TargetMode="External"/><Relationship Id="rId18" Type="http://schemas.openxmlformats.org/officeDocument/2006/relationships/hyperlink" Target="https://www.cisco.com/c/en/us/td/docs/dcn/nexus3550/3550-t/sw/101x/configuration/cisco-nexus-3550t-configuration-guide.html" TargetMode="External"/><Relationship Id="rId26" Type="http://schemas.openxmlformats.org/officeDocument/2006/relationships/hyperlink" Target="https://www.cisco.com/c/dam/en/us/td/docs/Website/datacenter/license/index.html" TargetMode="External"/><Relationship Id="rId3" Type="http://schemas.openxmlformats.org/officeDocument/2006/relationships/customXml" Target="../customXml/item3.xml"/><Relationship Id="rId21" Type="http://schemas.openxmlformats.org/officeDocument/2006/relationships/hyperlink" Target="https://bst.cloudapps.cisco.com/bugsearch/bug/CSCvz10166"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oftware.cisco.com/download/home/286326689/type/286278856/release/10.1(2t)" TargetMode="External"/><Relationship Id="rId17" Type="http://schemas.openxmlformats.org/officeDocument/2006/relationships/hyperlink" Target="https://www.cisco.com/c/en/us/td/docs/dcn/nexus3550/3550-t/sw/101x/configuration/cisco-nexus-3550t-configuration-guide.html" TargetMode="External"/><Relationship Id="rId25" Type="http://schemas.openxmlformats.org/officeDocument/2006/relationships/hyperlink" Target="https://www.cisco.com/c/en/us/td/docs/dcn/nexus3550/3550-t/sw/101x/release-notes/cisco-nexus-3550-t-patch-release-notes-1012t.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isco.com/c/en/us/td/docs/dcn/nexus3550/3550-t/sw/101x/configuration/cisco-nexus-3550t-configuration-guide.html" TargetMode="External"/><Relationship Id="rId20" Type="http://schemas.openxmlformats.org/officeDocument/2006/relationships/hyperlink" Target="https://bst.cloudapps.cisco.com/bugsearch/bug/CSCvy92285" TargetMode="External"/><Relationship Id="rId29" Type="http://schemas.openxmlformats.org/officeDocument/2006/relationships/hyperlink" Target="https://www.cisco.com/c/en/us/td/docs/dcn/mds9000/sw/8x/release-notes/www.cisco.com/go/trademar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co.com/c/en/us/products/collateral/ios-nx-os-software/nx-os-software/guide_c07-658595.html" TargetMode="External"/><Relationship Id="rId24" Type="http://schemas.openxmlformats.org/officeDocument/2006/relationships/hyperlink" Target="https://bst.cloudapps.cisco.com/bugsearch/bug/CSCwa70130"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isco.com/c/en/us/td/docs/dcn/nexus3550/3550-t/sw/101x/installing-and-upgrading/cisco-nexus-3550-t-software-installation-and-upgrade-guide.html" TargetMode="External"/><Relationship Id="rId23" Type="http://schemas.openxmlformats.org/officeDocument/2006/relationships/hyperlink" Target="https://tools.cisco.com/bugsearch/bug/CSCvz73310" TargetMode="External"/><Relationship Id="rId28" Type="http://schemas.openxmlformats.org/officeDocument/2006/relationships/hyperlink" Target="mailto:nexus9k-docfeedback@cisco.com" TargetMode="External"/><Relationship Id="rId10" Type="http://schemas.openxmlformats.org/officeDocument/2006/relationships/endnotes" Target="endnotes.xml"/><Relationship Id="rId19" Type="http://schemas.openxmlformats.org/officeDocument/2006/relationships/hyperlink" Target="https://bst.cloudapps.cisco.com/bugsearch/bug/CSCvy8200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sco.com/c/en/us/td/docs/dcn/nexus3550/3550-t/sw/101x/release-notes/cisco-nexus-3550-t-patch-release-notes-1012t.html" TargetMode="External"/><Relationship Id="rId22" Type="http://schemas.openxmlformats.org/officeDocument/2006/relationships/hyperlink" Target="https://tools.cisco.com/bugsearch/bug/CSCwa32108" TargetMode="External"/><Relationship Id="rId27" Type="http://schemas.openxmlformats.org/officeDocument/2006/relationships/hyperlink" Target="https://www.cisco.com/c/en/us/td/docs/switches/datacenter/sw/nx-os/licensing/guide/b_Cisco_NX-OS_Licensing_Guide.html"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Training\Cisco%20Templates\Standard\Word%20Templates\New%20Collateral%20Template%20Update%20(31%20Mar%202011)\Data%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2FBB62D09D6499DF412077C56C28F" ma:contentTypeVersion="13" ma:contentTypeDescription="Create a new document." ma:contentTypeScope="" ma:versionID="5b424ea96f7d6645ddaffdd18068211e">
  <xsd:schema xmlns:xsd="http://www.w3.org/2001/XMLSchema" xmlns:xs="http://www.w3.org/2001/XMLSchema" xmlns:p="http://schemas.microsoft.com/office/2006/metadata/properties" xmlns:ns3="ddbc8d72-ed21-4432-a9e0-b149e09a1231" xmlns:ns4="b5881f43-1a15-44eb-83ab-1ae90ef32237" targetNamespace="http://schemas.microsoft.com/office/2006/metadata/properties" ma:root="true" ma:fieldsID="ba1253ec4a90b44e0216388292a8db2a" ns3:_="" ns4:_="">
    <xsd:import namespace="ddbc8d72-ed21-4432-a9e0-b149e09a1231"/>
    <xsd:import namespace="b5881f43-1a15-44eb-83ab-1ae90ef322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8d72-ed21-4432-a9e0-b149e09a1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81f43-1a15-44eb-83ab-1ae90ef322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B04DE-08D5-4197-A459-1754DA89A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c8d72-ed21-4432-a9e0-b149e09a1231"/>
    <ds:schemaRef ds:uri="b5881f43-1a15-44eb-83ab-1ae90ef32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BD50B-B254-4DC3-A64B-B60EE5281A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520879-530F-4276-96F0-7339D0876032}">
  <ds:schemaRefs>
    <ds:schemaRef ds:uri="http://schemas.openxmlformats.org/officeDocument/2006/bibliography"/>
  </ds:schemaRefs>
</ds:datastoreItem>
</file>

<file path=customXml/itemProps4.xml><?xml version="1.0" encoding="utf-8"?>
<ds:datastoreItem xmlns:ds="http://schemas.openxmlformats.org/officeDocument/2006/customXml" ds:itemID="{3A979864-AD82-4980-80B4-C2F469A62C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Data Sheet.dot</Template>
  <TotalTime>69</TotalTime>
  <Pages>9</Pages>
  <Words>2404</Words>
  <Characters>13704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16076</CharactersWithSpaces>
  <SharedDoc>false</SharedDoc>
  <HLinks>
    <vt:vector size="30" baseType="variant">
      <vt:variant>
        <vt:i4>8126516</vt:i4>
      </vt:variant>
      <vt:variant>
        <vt:i4>12</vt:i4>
      </vt:variant>
      <vt:variant>
        <vt:i4>0</vt:i4>
      </vt:variant>
      <vt:variant>
        <vt:i4>5</vt:i4>
      </vt:variant>
      <vt:variant>
        <vt:lpwstr>http://www.cisco.com/go/one</vt:lpwstr>
      </vt:variant>
      <vt:variant>
        <vt:lpwstr/>
      </vt:variant>
      <vt:variant>
        <vt:i4>1966175</vt:i4>
      </vt:variant>
      <vt:variant>
        <vt:i4>9</vt:i4>
      </vt:variant>
      <vt:variant>
        <vt:i4>0</vt:i4>
      </vt:variant>
      <vt:variant>
        <vt:i4>5</vt:i4>
      </vt:variant>
      <vt:variant>
        <vt:lpwstr>http://www.cisco.com/web/ciscocapital/americas/us/index.html</vt:lpwstr>
      </vt:variant>
      <vt:variant>
        <vt:lpwstr/>
      </vt:variant>
      <vt:variant>
        <vt:i4>5701703</vt:i4>
      </vt:variant>
      <vt:variant>
        <vt:i4>6</vt:i4>
      </vt:variant>
      <vt:variant>
        <vt:i4>0</vt:i4>
      </vt:variant>
      <vt:variant>
        <vt:i4>5</vt:i4>
      </vt:variant>
      <vt:variant>
        <vt:lpwstr>http://www.cisco.com/c/en/us/products/software/one-access/switching-part-numbers.html</vt:lpwstr>
      </vt:variant>
      <vt:variant>
        <vt:lpwstr/>
      </vt:variant>
      <vt:variant>
        <vt:i4>720985</vt:i4>
      </vt:variant>
      <vt:variant>
        <vt:i4>3</vt:i4>
      </vt:variant>
      <vt:variant>
        <vt:i4>0</vt:i4>
      </vt:variant>
      <vt:variant>
        <vt:i4>5</vt:i4>
      </vt:variant>
      <vt:variant>
        <vt:lpwstr>http://www.cisco.com/c/en/us/products/collateral/security/identity-services-engine/data_sheet_c78-656174.html</vt:lpwstr>
      </vt:variant>
      <vt:variant>
        <vt:lpwstr/>
      </vt:variant>
      <vt:variant>
        <vt:i4>3997804</vt:i4>
      </vt:variant>
      <vt:variant>
        <vt:i4>0</vt:i4>
      </vt:variant>
      <vt:variant>
        <vt:i4>0</vt:i4>
      </vt:variant>
      <vt:variant>
        <vt:i4>5</vt:i4>
      </vt:variant>
      <vt:variant>
        <vt:lpwstr>http://www.cisco.com/c/en/us/products/ios-nx-os-software/ios-netflow/index.html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 Donnelley</dc:creator>
  <cp:lastModifiedBy>Sharmila Rao -X (sharmrao - VHIRE SERVICES at Cisco)</cp:lastModifiedBy>
  <cp:revision>44</cp:revision>
  <cp:lastPrinted>2018-09-17T18:33:00Z</cp:lastPrinted>
  <dcterms:created xsi:type="dcterms:W3CDTF">2022-02-16T06:43:00Z</dcterms:created>
  <dcterms:modified xsi:type="dcterms:W3CDTF">2022-11-04T06:35:00Z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tectures">
    <vt:lpwstr/>
  </property>
  <property fmtid="{D5CDD505-2E9C-101B-9397-08002B2CF9AE}" pid="3" name="country">
    <vt:lpwstr>US</vt:lpwstr>
  </property>
  <property fmtid="{D5CDD505-2E9C-101B-9397-08002B2CF9AE}" pid="4" name="sesecurity">
    <vt:lpwstr>Cisco Confidential</vt:lpwstr>
  </property>
  <property fmtid="{D5CDD505-2E9C-101B-9397-08002B2CF9AE}" pid="5" name="publishDate">
    <vt:lpwstr>2016-09-14 12:11:26</vt:lpwstr>
  </property>
  <property fmtid="{D5CDD505-2E9C-101B-9397-08002B2CF9AE}" pid="6" name="language">
    <vt:lpwstr>en</vt:lpwstr>
  </property>
  <property fmtid="{D5CDD505-2E9C-101B-9397-08002B2CF9AE}" pid="7" name="pid">
    <vt:lpwstr/>
  </property>
  <property fmtid="{D5CDD505-2E9C-101B-9397-08002B2CF9AE}" pid="8" name="mimeType">
    <vt:lpwstr>application/msword</vt:lpwstr>
  </property>
  <property fmtid="{D5CDD505-2E9C-101B-9397-08002B2CF9AE}" pid="9" name="revisionFlag">
    <vt:lpwstr>no</vt:lpwstr>
  </property>
  <property fmtid="{D5CDD505-2E9C-101B-9397-08002B2CF9AE}" pid="10" name="contentArchive">
    <vt:lpwstr/>
  </property>
  <property fmtid="{D5CDD505-2E9C-101B-9397-08002B2CF9AE}" pid="11" name="bizEntity">
    <vt:lpwstr/>
  </property>
  <property fmtid="{D5CDD505-2E9C-101B-9397-08002B2CF9AE}" pid="12" name="contentLastModified">
    <vt:lpwstr>2016-08-10T06:36:20.000+0000</vt:lpwstr>
  </property>
  <property fmtid="{D5CDD505-2E9C-101B-9397-08002B2CF9AE}" pid="13" name="fileDuration">
    <vt:lpwstr/>
  </property>
  <property fmtid="{D5CDD505-2E9C-101B-9397-08002B2CF9AE}" pid="14" name="routeMarket">
    <vt:lpwstr>Direct, Partner</vt:lpwstr>
  </property>
  <property fmtid="{D5CDD505-2E9C-101B-9397-08002B2CF9AE}" pid="15" name="targetSalesMotion">
    <vt:lpwstr>Pre-sales, Prospect, Qualification, Proposal, Agreement</vt:lpwstr>
  </property>
  <property fmtid="{D5CDD505-2E9C-101B-9397-08002B2CF9AE}" pid="16" name="solutions">
    <vt:lpwstr/>
  </property>
  <property fmtid="{D5CDD505-2E9C-101B-9397-08002B2CF9AE}" pid="17" name="secondaryConcept">
    <vt:lpwstr/>
  </property>
  <property fmtid="{D5CDD505-2E9C-101B-9397-08002B2CF9AE}" pid="18" name="targetSystem">
    <vt:lpwstr>WEM</vt:lpwstr>
  </property>
  <property fmtid="{D5CDD505-2E9C-101B-9397-08002B2CF9AE}" pid="19" name="targetCountry">
    <vt:lpwstr/>
  </property>
  <property fmtid="{D5CDD505-2E9C-101B-9397-08002B2CF9AE}" pid="20" name="marketIndustryTrend">
    <vt:lpwstr/>
  </property>
  <property fmtid="{D5CDD505-2E9C-101B-9397-08002B2CF9AE}" pid="21" name="machineConcepts">
    <vt:lpwstr>High Availability Networking, Network Operations, Partner Sales, Theater Delivery Manager, Line Of Business, Sales Specialist, Cisco Networking Services, Network Server, Partner Sales Account, Management Services, Desktop Applications, Enterprise Public S</vt:lpwstr>
  </property>
  <property fmtid="{D5CDD505-2E9C-101B-9397-08002B2CF9AE}" pid="22" name="sysAlfPubVer">
    <vt:lpwstr>81</vt:lpwstr>
  </property>
  <property fmtid="{D5CDD505-2E9C-101B-9397-08002B2CF9AE}" pid="23" name="fileSize">
    <vt:lpwstr/>
  </property>
  <property fmtid="{D5CDD505-2E9C-101B-9397-08002B2CF9AE}" pid="24" name="targetPersona">
    <vt:lpwstr>Cisco Sales:Account Owners, Cisco Sales:Partner Sales, Cisco Sales:Sales Engineering, Cisco Sales:Sales Management, Cisco Sales:Service Sales, Cisco Sales:Sales Specialists, Cisco Sales:Virtual Sales, Partner Sales:Account Owners, Partner Sales:Sales Engi</vt:lpwstr>
  </property>
  <property fmtid="{D5CDD505-2E9C-101B-9397-08002B2CF9AE}" pid="25" name="buyerType">
    <vt:lpwstr>CXO &amp; TDM, CXO &amp; TDM:CIO, CXO, CXO:CTO, CXO:COO, CXO:CMO, CXO:CFO, TDM, TDM:App Development, TDM:Business Apps/LoB IT, TDM:Chief Security Officer, TDM:Data Center Mgr, TDM:Desktop Applications, TDM:Enterprise/IT Architecture, TDM:IT Infrastructure, TDM:IT</vt:lpwstr>
  </property>
  <property fmtid="{D5CDD505-2E9C-101B-9397-08002B2CF9AE}" pid="26" name="competitive">
    <vt:lpwstr/>
  </property>
  <property fmtid="{D5CDD505-2E9C-101B-9397-08002B2CF9AE}" pid="27" name="offeringCategory">
    <vt:lpwstr>Product</vt:lpwstr>
  </property>
  <property fmtid="{D5CDD505-2E9C-101B-9397-08002B2CF9AE}" pid="28" name="authors">
    <vt:lpwstr>Cisco Systems, Inc.</vt:lpwstr>
  </property>
  <property fmtid="{D5CDD505-2E9C-101B-9397-08002B2CF9AE}" pid="29" name="deliveryMethod">
    <vt:lpwstr/>
  </property>
  <property fmtid="{D5CDD505-2E9C-101B-9397-08002B2CF9AE}" pid="30" name="concept">
    <vt:lpwstr>Cisco ONE for Access</vt:lpwstr>
  </property>
  <property fmtid="{D5CDD505-2E9C-101B-9397-08002B2CF9AE}" pid="31" name="primaryConcept">
    <vt:lpwstr>Products:Cisco Products/Software/Cisco ONE Software/Cisco ONE for Access</vt:lpwstr>
  </property>
  <property fmtid="{D5CDD505-2E9C-101B-9397-08002B2CF9AE}" pid="32" name="description">
    <vt:lpwstr>Cisco ONE for Access Switching Data Sheet</vt:lpwstr>
  </property>
  <property fmtid="{D5CDD505-2E9C-101B-9397-08002B2CF9AE}" pid="33" name="title">
    <vt:lpwstr>Cisco ONE for Access Switching Data Sheet</vt:lpwstr>
  </property>
  <property fmtid="{D5CDD505-2E9C-101B-9397-08002B2CF9AE}" pid="34" name="products">
    <vt:lpwstr>Products:Cisco Products/Software/Cisco ONE Software/Cisco ONE for Access</vt:lpwstr>
  </property>
  <property fmtid="{D5CDD505-2E9C-101B-9397-08002B2CF9AE}" pid="35" name="industryType">
    <vt:lpwstr/>
  </property>
  <property fmtid="{D5CDD505-2E9C-101B-9397-08002B2CF9AE}" pid="36" name="wemDestFolderPath">
    <vt:lpwstr>/content/dam/en/us/products/collateral/software/one-access</vt:lpwstr>
  </property>
  <property fmtid="{D5CDD505-2E9C-101B-9397-08002B2CF9AE}" pid="37" name="certified">
    <vt:lpwstr>certified</vt:lpwstr>
  </property>
  <property fmtid="{D5CDD505-2E9C-101B-9397-08002B2CF9AE}" pid="38" name="alfrescoDocVersion">
    <vt:lpwstr>17.0</vt:lpwstr>
  </property>
  <property fmtid="{D5CDD505-2E9C-101B-9397-08002B2CF9AE}" pid="39" name="subBizEntity">
    <vt:lpwstr/>
  </property>
  <property fmtid="{D5CDD505-2E9C-101B-9397-08002B2CF9AE}" pid="40" name="createDate">
    <vt:lpwstr>2015-01-21 14:55:34</vt:lpwstr>
  </property>
  <property fmtid="{D5CDD505-2E9C-101B-9397-08002B2CF9AE}" pid="41" name="expirationDate">
    <vt:lpwstr>2017-08-01 00:00:00</vt:lpwstr>
  </property>
  <property fmtid="{D5CDD505-2E9C-101B-9397-08002B2CF9AE}" pid="42" name="marketSegment">
    <vt:lpwstr>Commercial, Enterprise, Global Enterprise, Public Sector, Service Provider</vt:lpwstr>
  </property>
  <property fmtid="{D5CDD505-2E9C-101B-9397-08002B2CF9AE}" pid="43" name="alfrescoTraceID">
    <vt:lpwstr>workspace://SpacesStore/edd0f793-ae91-41e3-90e7-7c4352c20e16</vt:lpwstr>
  </property>
  <property fmtid="{D5CDD505-2E9C-101B-9397-08002B2CF9AE}" pid="44" name="accessLevel">
    <vt:lpwstr>Guest; Registered Guest; Customer; Partner; Select Partner; Premier Partner; Silver Partner; Gold Partner; Employee</vt:lpwstr>
  </property>
  <property fmtid="{D5CDD505-2E9C-101B-9397-08002B2CF9AE}" pid="45" name="roleBasedDevelopment">
    <vt:lpwstr/>
  </property>
  <property fmtid="{D5CDD505-2E9C-101B-9397-08002B2CF9AE}" pid="46" name="iocontentsource">
    <vt:lpwstr>Sales</vt:lpwstr>
  </property>
  <property fmtid="{D5CDD505-2E9C-101B-9397-08002B2CF9AE}" pid="47" name="docType">
    <vt:lpwstr>Products Data Sheet</vt:lpwstr>
  </property>
  <property fmtid="{D5CDD505-2E9C-101B-9397-08002B2CF9AE}" pid="48" name="contentSubcategory">
    <vt:lpwstr>Data Sheets</vt:lpwstr>
  </property>
  <property fmtid="{D5CDD505-2E9C-101B-9397-08002B2CF9AE}" pid="49" name="services">
    <vt:lpwstr/>
  </property>
  <property fmtid="{D5CDD505-2E9C-101B-9397-08002B2CF9AE}" pid="50" name="contentCategory">
    <vt:lpwstr>Collateral</vt:lpwstr>
  </property>
  <property fmtid="{D5CDD505-2E9C-101B-9397-08002B2CF9AE}" pid="51" name="acquisitions">
    <vt:lpwstr/>
  </property>
  <property fmtid="{D5CDD505-2E9C-101B-9397-08002B2CF9AE}" pid="52" name="seTags">
    <vt:lpwstr/>
  </property>
  <property fmtid="{D5CDD505-2E9C-101B-9397-08002B2CF9AE}" pid="53" name="viewAble">
    <vt:lpwstr>Desktop and Mobile</vt:lpwstr>
  </property>
  <property fmtid="{D5CDD505-2E9C-101B-9397-08002B2CF9AE}" pid="54" name="lastVerifiedDate">
    <vt:lpwstr/>
  </property>
  <property fmtid="{D5CDD505-2E9C-101B-9397-08002B2CF9AE}" pid="55" name="autoPlay">
    <vt:lpwstr>No</vt:lpwstr>
  </property>
  <property fmtid="{D5CDD505-2E9C-101B-9397-08002B2CF9AE}" pid="56" name="fireWall">
    <vt:lpwstr>No</vt:lpwstr>
  </property>
  <property fmtid="{D5CDD505-2E9C-101B-9397-08002B2CF9AE}" pid="57" name="downLoadable">
    <vt:lpwstr>Yes</vt:lpwstr>
  </property>
  <property fmtid="{D5CDD505-2E9C-101B-9397-08002B2CF9AE}" pid="58" name="ContentTypeId">
    <vt:lpwstr>0x010100D0D2FBB62D09D6499DF412077C56C28F</vt:lpwstr>
  </property>
</Properties>
</file>