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70" w:rsidRPr="00483B6E" w:rsidRDefault="0073734F" w:rsidP="000A61A4">
      <w:pPr>
        <w:spacing w:after="120"/>
        <w:rPr>
          <w:i/>
        </w:rPr>
      </w:pPr>
      <w:r>
        <w:rPr>
          <w:i/>
        </w:rPr>
        <w:t>Bio _</w:t>
      </w:r>
      <w:r w:rsidR="003E17B5">
        <w:rPr>
          <w:i/>
        </w:rPr>
        <w:t>7-28-11</w:t>
      </w:r>
    </w:p>
    <w:p w:rsidR="000B3C56" w:rsidRDefault="000B3C56" w:rsidP="0073734F">
      <w:pPr>
        <w:spacing w:after="0" w:line="240" w:lineRule="auto"/>
      </w:pPr>
      <w:r>
        <w:rPr>
          <w:b/>
        </w:rPr>
        <w:br/>
      </w:r>
    </w:p>
    <w:p w:rsidR="0073734F" w:rsidRDefault="0073734F" w:rsidP="00494F80">
      <w:pPr>
        <w:spacing w:after="0" w:line="240" w:lineRule="auto"/>
      </w:pPr>
      <w:r>
        <w:t xml:space="preserve">Julie Flaschenriem took the reins of Information Technology (IT) at Park Nicollet Health Services, becoming chief information officer in May 2009. </w:t>
      </w:r>
      <w:r w:rsidR="00016725">
        <w:t>Park Nicollet is an integrated health care system in Minnesota that includes 25 clinics, one hospital and 45 medical</w:t>
      </w:r>
      <w:r w:rsidR="0077755C">
        <w:t xml:space="preserve"> and surgical</w:t>
      </w:r>
      <w:r w:rsidR="00016725">
        <w:t xml:space="preserve"> specialties. </w:t>
      </w:r>
    </w:p>
    <w:p w:rsidR="0073734F" w:rsidRDefault="0073734F" w:rsidP="00494F80">
      <w:pPr>
        <w:spacing w:after="0" w:line="240" w:lineRule="auto"/>
      </w:pPr>
    </w:p>
    <w:p w:rsidR="0073734F" w:rsidRDefault="0073734F" w:rsidP="0073734F">
      <w:pPr>
        <w:spacing w:after="0" w:line="240" w:lineRule="auto"/>
      </w:pPr>
      <w:r>
        <w:t xml:space="preserve">Highlights of Julie’s experience </w:t>
      </w:r>
      <w:r w:rsidR="00016725">
        <w:t xml:space="preserve">prior to Park Nicollet </w:t>
      </w:r>
      <w:r>
        <w:t xml:space="preserve">include ten years in management consulting at Ernst &amp; Young, LLP, with a focus on manufacturing, financial services, Oracle applications and knowledge management. She also helped launch a start-up consulting firm </w:t>
      </w:r>
      <w:r w:rsidR="006B1E69">
        <w:t>focused on implementation of</w:t>
      </w:r>
      <w:r w:rsidRPr="0073734F">
        <w:t xml:space="preserve"> Oracle </w:t>
      </w:r>
      <w:r>
        <w:t>applications</w:t>
      </w:r>
      <w:r w:rsidRPr="0073734F">
        <w:t>.</w:t>
      </w:r>
    </w:p>
    <w:p w:rsidR="0073734F" w:rsidRDefault="0073734F" w:rsidP="0073734F">
      <w:pPr>
        <w:spacing w:after="0" w:line="240" w:lineRule="auto"/>
      </w:pPr>
    </w:p>
    <w:p w:rsidR="001712FA" w:rsidRDefault="001712FA" w:rsidP="0073734F">
      <w:pPr>
        <w:spacing w:after="0" w:line="240" w:lineRule="auto"/>
      </w:pPr>
      <w:r>
        <w:t xml:space="preserve">In 2001, </w:t>
      </w:r>
      <w:r w:rsidR="0073734F">
        <w:t>Julie joined Park Nicollet</w:t>
      </w:r>
      <w:r w:rsidR="00016725">
        <w:t xml:space="preserve"> as the </w:t>
      </w:r>
      <w:r w:rsidR="003E17B5">
        <w:t xml:space="preserve">registration </w:t>
      </w:r>
      <w:r w:rsidR="006B1E69">
        <w:t>project</w:t>
      </w:r>
      <w:r w:rsidR="00016725">
        <w:t xml:space="preserve"> lead </w:t>
      </w:r>
      <w:r w:rsidR="003E17B5">
        <w:t xml:space="preserve">for the </w:t>
      </w:r>
      <w:r w:rsidR="00016725">
        <w:t xml:space="preserve">implementation of </w:t>
      </w:r>
      <w:r w:rsidR="003E17B5">
        <w:t>Park Nicollet’s first</w:t>
      </w:r>
      <w:r w:rsidR="00016725">
        <w:t xml:space="preserve"> i</w:t>
      </w:r>
      <w:r>
        <w:t>ntegrated medical record</w:t>
      </w:r>
      <w:r w:rsidR="00016725">
        <w:t>. She</w:t>
      </w:r>
      <w:r>
        <w:t xml:space="preserve"> then moved into the role of registration director for all of Park Nicollet. As the Kaizen – process improvement – initiative accelerated at Park Nicollet, Julie was named Kaizen director for medical sub-specialties and from there was promoted to vice president of patient financial services. </w:t>
      </w:r>
    </w:p>
    <w:p w:rsidR="001712FA" w:rsidRDefault="001712FA" w:rsidP="0073734F">
      <w:pPr>
        <w:spacing w:after="0" w:line="240" w:lineRule="auto"/>
      </w:pPr>
    </w:p>
    <w:p w:rsidR="0075366E" w:rsidRDefault="001712FA" w:rsidP="0073734F">
      <w:pPr>
        <w:spacing w:after="0" w:line="240" w:lineRule="auto"/>
      </w:pPr>
      <w:r>
        <w:t xml:space="preserve">Julie returned to her </w:t>
      </w:r>
      <w:r w:rsidR="003E17B5">
        <w:t xml:space="preserve">IT </w:t>
      </w:r>
      <w:r>
        <w:t xml:space="preserve">roots in 2008 to oversee the implementation of a new electronic medical record system – Epic. </w:t>
      </w:r>
      <w:r w:rsidR="003E17B5">
        <w:t xml:space="preserve">In May 2009, </w:t>
      </w:r>
      <w:r w:rsidR="0075366E">
        <w:t xml:space="preserve">Julie </w:t>
      </w:r>
      <w:r w:rsidR="003E17B5">
        <w:t xml:space="preserve">expanded </w:t>
      </w:r>
      <w:r w:rsidR="0075366E">
        <w:t>her IT role beyond the Epic Program and accepted the positio</w:t>
      </w:r>
      <w:r w:rsidR="003E17B5">
        <w:t xml:space="preserve">n of chief information officer. Two years later she added the organization’s </w:t>
      </w:r>
      <w:r w:rsidR="00037E68">
        <w:t>business</w:t>
      </w:r>
      <w:r w:rsidR="003E17B5">
        <w:t xml:space="preserve"> intelligence efforts to her list of responsibilities. </w:t>
      </w:r>
    </w:p>
    <w:p w:rsidR="0073734F" w:rsidRDefault="0073734F" w:rsidP="00494F80">
      <w:pPr>
        <w:spacing w:after="0" w:line="240" w:lineRule="auto"/>
      </w:pPr>
    </w:p>
    <w:sectPr w:rsidR="0073734F" w:rsidSect="00E11D7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6DC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D44E25"/>
    <w:multiLevelType w:val="hybridMultilevel"/>
    <w:tmpl w:val="9208A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13003"/>
    <w:multiLevelType w:val="hybridMultilevel"/>
    <w:tmpl w:val="4FEA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E5069F"/>
    <w:multiLevelType w:val="hybridMultilevel"/>
    <w:tmpl w:val="A0F20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35E78"/>
    <w:multiLevelType w:val="hybridMultilevel"/>
    <w:tmpl w:val="E7FA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D1DFC"/>
    <w:multiLevelType w:val="hybridMultilevel"/>
    <w:tmpl w:val="BE34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7602A"/>
    <w:multiLevelType w:val="hybridMultilevel"/>
    <w:tmpl w:val="E81C0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 w:grammar="clean"/>
  <w:defaultTabStop w:val="720"/>
  <w:characterSpacingControl w:val="doNotCompress"/>
  <w:compat/>
  <w:rsids>
    <w:rsidRoot w:val="00E20D61"/>
    <w:rsid w:val="00016725"/>
    <w:rsid w:val="00037E68"/>
    <w:rsid w:val="00045020"/>
    <w:rsid w:val="000A21C2"/>
    <w:rsid w:val="000A61A4"/>
    <w:rsid w:val="000B3C56"/>
    <w:rsid w:val="00122551"/>
    <w:rsid w:val="001375B6"/>
    <w:rsid w:val="00145560"/>
    <w:rsid w:val="001712FA"/>
    <w:rsid w:val="001A2C4B"/>
    <w:rsid w:val="001E1BC5"/>
    <w:rsid w:val="0020484C"/>
    <w:rsid w:val="00274587"/>
    <w:rsid w:val="00280587"/>
    <w:rsid w:val="002F4DFF"/>
    <w:rsid w:val="00336898"/>
    <w:rsid w:val="00341265"/>
    <w:rsid w:val="003431F9"/>
    <w:rsid w:val="00360D2B"/>
    <w:rsid w:val="00373A7A"/>
    <w:rsid w:val="00382ADE"/>
    <w:rsid w:val="00387916"/>
    <w:rsid w:val="003A064C"/>
    <w:rsid w:val="003B0DD4"/>
    <w:rsid w:val="003E17B5"/>
    <w:rsid w:val="00475493"/>
    <w:rsid w:val="00483B6E"/>
    <w:rsid w:val="00494F80"/>
    <w:rsid w:val="004A023A"/>
    <w:rsid w:val="00517D07"/>
    <w:rsid w:val="00524695"/>
    <w:rsid w:val="00541471"/>
    <w:rsid w:val="005C003B"/>
    <w:rsid w:val="005C31D7"/>
    <w:rsid w:val="005C71D2"/>
    <w:rsid w:val="0063352A"/>
    <w:rsid w:val="00654B05"/>
    <w:rsid w:val="00684D3C"/>
    <w:rsid w:val="00690251"/>
    <w:rsid w:val="006A7CE6"/>
    <w:rsid w:val="006B1E69"/>
    <w:rsid w:val="006B2C97"/>
    <w:rsid w:val="006D326D"/>
    <w:rsid w:val="006E1666"/>
    <w:rsid w:val="0073734F"/>
    <w:rsid w:val="007411C9"/>
    <w:rsid w:val="0075366E"/>
    <w:rsid w:val="0077755C"/>
    <w:rsid w:val="007B7270"/>
    <w:rsid w:val="007F762D"/>
    <w:rsid w:val="00816099"/>
    <w:rsid w:val="00816C4C"/>
    <w:rsid w:val="00817602"/>
    <w:rsid w:val="00837CD2"/>
    <w:rsid w:val="008563FD"/>
    <w:rsid w:val="008626BC"/>
    <w:rsid w:val="00876428"/>
    <w:rsid w:val="00883909"/>
    <w:rsid w:val="00886DB2"/>
    <w:rsid w:val="008B67ED"/>
    <w:rsid w:val="008B6AD9"/>
    <w:rsid w:val="008D5367"/>
    <w:rsid w:val="009416F8"/>
    <w:rsid w:val="00944217"/>
    <w:rsid w:val="00956EFF"/>
    <w:rsid w:val="00976749"/>
    <w:rsid w:val="009A4535"/>
    <w:rsid w:val="009E2287"/>
    <w:rsid w:val="009E75BC"/>
    <w:rsid w:val="00A002FE"/>
    <w:rsid w:val="00A00968"/>
    <w:rsid w:val="00A0737A"/>
    <w:rsid w:val="00A85541"/>
    <w:rsid w:val="00A86860"/>
    <w:rsid w:val="00A97F07"/>
    <w:rsid w:val="00AC22DE"/>
    <w:rsid w:val="00AD0C85"/>
    <w:rsid w:val="00B01FEA"/>
    <w:rsid w:val="00B216F6"/>
    <w:rsid w:val="00B24967"/>
    <w:rsid w:val="00B53A50"/>
    <w:rsid w:val="00C27919"/>
    <w:rsid w:val="00C36AF5"/>
    <w:rsid w:val="00C420DD"/>
    <w:rsid w:val="00C76C27"/>
    <w:rsid w:val="00D316BA"/>
    <w:rsid w:val="00D32587"/>
    <w:rsid w:val="00D66399"/>
    <w:rsid w:val="00D74EDF"/>
    <w:rsid w:val="00D83923"/>
    <w:rsid w:val="00D840F9"/>
    <w:rsid w:val="00D86118"/>
    <w:rsid w:val="00DA5400"/>
    <w:rsid w:val="00DA64AD"/>
    <w:rsid w:val="00DB52E7"/>
    <w:rsid w:val="00E11D70"/>
    <w:rsid w:val="00E20D61"/>
    <w:rsid w:val="00E92A31"/>
    <w:rsid w:val="00EB0812"/>
    <w:rsid w:val="00EB0FC1"/>
    <w:rsid w:val="00EB661B"/>
    <w:rsid w:val="00F24B8A"/>
    <w:rsid w:val="00F37C5B"/>
    <w:rsid w:val="00FC13DC"/>
    <w:rsid w:val="00FD1F7F"/>
    <w:rsid w:val="00FD24FD"/>
    <w:rsid w:val="00FD6694"/>
    <w:rsid w:val="00FD6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82A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0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DF5B9214966449A0B42F4CB857098" ma:contentTypeVersion="0" ma:contentTypeDescription="Create a new document." ma:contentTypeScope="" ma:versionID="ed1a21a29e06f3395cadd2ffb921857f">
  <xsd:schema xmlns:xsd="http://www.w3.org/2001/XMLSchema" xmlns:p="http://schemas.microsoft.com/office/2006/metadata/properties" targetNamespace="http://schemas.microsoft.com/office/2006/metadata/properties" ma:root="true" ma:fieldsID="56af4bcdf341296f732240aae2b84a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View Detail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7FF4F3-F1C7-450D-8725-656F91F222C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84149A-458B-4260-952B-1630FC99E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CB3F0E-D99D-48EE-8D06-C238C5C40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mrachm</dc:creator>
  <cp:keywords/>
  <dc:description/>
  <cp:lastModifiedBy>Julie Flaschenriem</cp:lastModifiedBy>
  <cp:revision>3</cp:revision>
  <cp:lastPrinted>2010-01-07T21:35:00Z</cp:lastPrinted>
  <dcterms:created xsi:type="dcterms:W3CDTF">2011-07-29T20:11:00Z</dcterms:created>
  <dcterms:modified xsi:type="dcterms:W3CDTF">2011-11-30T10:56:00Z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0x010100891DF5B9214966449A0B42F4CB857098</vt:lpwstr>
  </property>
</Properties>
</file>