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6CD" w:rsidRPr="00F516CD" w:rsidRDefault="00F516CD" w:rsidP="00F516CD">
      <w:pPr>
        <w:spacing w:after="240"/>
        <w:rPr>
          <w:rFonts w:ascii="Arial" w:hAnsi="Arial" w:cs="Arial"/>
        </w:rPr>
      </w:pPr>
      <w:r>
        <w:rPr>
          <w:rFonts w:ascii="Arial" w:hAnsi="Arial" w:cs="Arial"/>
          <w:noProof/>
        </w:rPr>
        <w:drawing>
          <wp:inline distT="0" distB="0" distL="0" distR="0">
            <wp:extent cx="968438" cy="1280160"/>
            <wp:effectExtent l="171450" t="133350" r="365062" b="300990"/>
            <wp:docPr id="3" name="Picture 2" descr="assheh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hehat.jpg"/>
                    <pic:cNvPicPr/>
                  </pic:nvPicPr>
                  <pic:blipFill>
                    <a:blip r:embed="rId4" cstate="print"/>
                    <a:stretch>
                      <a:fillRect/>
                    </a:stretch>
                  </pic:blipFill>
                  <pic:spPr>
                    <a:xfrm>
                      <a:off x="0" y="0"/>
                      <a:ext cx="968438" cy="1280160"/>
                    </a:xfrm>
                    <a:prstGeom prst="rect">
                      <a:avLst/>
                    </a:prstGeom>
                    <a:ln>
                      <a:noFill/>
                    </a:ln>
                    <a:effectLst>
                      <a:outerShdw blurRad="292100" dist="139700" dir="2700000" algn="tl" rotWithShape="0">
                        <a:srgbClr val="333333">
                          <a:alpha val="65000"/>
                        </a:srgbClr>
                      </a:outerShdw>
                    </a:effectLst>
                  </pic:spPr>
                </pic:pic>
              </a:graphicData>
            </a:graphic>
          </wp:inline>
        </w:drawing>
      </w:r>
      <w:r w:rsidR="00BE3706">
        <w:rPr>
          <w:rFonts w:ascii="Arial" w:hAnsi="Arial" w:cs="Arial"/>
        </w:rPr>
        <w:t>Ashraf (Ash) Shehata </w:t>
      </w:r>
      <w:r>
        <w:rPr>
          <w:rFonts w:ascii="Arial" w:hAnsi="Arial" w:cs="Arial"/>
        </w:rPr>
        <w:t>is  the  Senior Executive Director of Healthcare  at Cisco Systems. Additionally, for the past four years Ash has served as the Worldwide Director of the Cisco Internet Business Solutions Group (IBSG) responsible for the Healthcare Payer and Financial Services industry.  He successfully worked with many of the world's leading healthcare organizations and public sector accounts to help them become more effective through business processes innovation and strategic technology deployment.</w:t>
      </w:r>
      <w:r>
        <w:rPr>
          <w:rFonts w:ascii="Arial" w:hAnsi="Arial" w:cs="Arial"/>
        </w:rPr>
        <w:br/>
      </w:r>
      <w:r>
        <w:rPr>
          <w:rFonts w:ascii="Arial" w:hAnsi="Arial" w:cs="Arial"/>
        </w:rPr>
        <w:br/>
        <w:t xml:space="preserve">With more than 25 years of expertise, his depth and breadth of experience includes both domestic and international client engagements. Before Cisco, Ash was the Vice President for Health Solutions IT at WellPoint Inc., where he oversaw Healthcare IT solutions for more than 32 million health plan members, or one out of nine Americans.  Prior to WellPoint, he was Global Chief Operating Officer of </w:t>
      </w:r>
      <w:proofErr w:type="spellStart"/>
      <w:r>
        <w:rPr>
          <w:rFonts w:ascii="Arial" w:hAnsi="Arial" w:cs="Arial"/>
        </w:rPr>
        <w:t>KGT</w:t>
      </w:r>
      <w:proofErr w:type="spellEnd"/>
      <w:r>
        <w:rPr>
          <w:rFonts w:ascii="Arial" w:hAnsi="Arial" w:cs="Arial"/>
        </w:rPr>
        <w:t xml:space="preserve"> Global Technologies (a worldwide systems integration and application development company), president of healthcare solutions company, a consultant</w:t>
      </w:r>
      <w:proofErr w:type="gramStart"/>
      <w:r>
        <w:rPr>
          <w:rFonts w:ascii="Arial" w:hAnsi="Arial" w:cs="Arial"/>
        </w:rPr>
        <w:t>  and</w:t>
      </w:r>
      <w:proofErr w:type="gramEnd"/>
      <w:r>
        <w:rPr>
          <w:rFonts w:ascii="Arial" w:hAnsi="Arial" w:cs="Arial"/>
        </w:rPr>
        <w:t xml:space="preserve"> practice leader  at IBM Global Services and Accenture, Administrator for Professional Services and Quality Improvement at the University of Cincinnati Medical Center, and Principal and Owner of </w:t>
      </w:r>
      <w:proofErr w:type="spellStart"/>
      <w:r>
        <w:rPr>
          <w:rFonts w:ascii="Arial" w:hAnsi="Arial" w:cs="Arial"/>
        </w:rPr>
        <w:t>AWS</w:t>
      </w:r>
      <w:proofErr w:type="spellEnd"/>
      <w:r>
        <w:rPr>
          <w:rFonts w:ascii="Arial" w:hAnsi="Arial" w:cs="Arial"/>
        </w:rPr>
        <w:t xml:space="preserve"> Medical Management (responsible for Consulting and Medical Management services).</w:t>
      </w:r>
      <w:r>
        <w:rPr>
          <w:rFonts w:ascii="Arial" w:hAnsi="Arial" w:cs="Arial"/>
        </w:rPr>
        <w:br/>
      </w:r>
      <w:r>
        <w:rPr>
          <w:rFonts w:ascii="Arial" w:hAnsi="Arial" w:cs="Arial"/>
        </w:rPr>
        <w:br/>
        <w:t>Ash holds a Masters degree in Hospital and Health Administration, an MBA, and a BS in Psychology and Business Administration, all from Xavier University  </w:t>
      </w:r>
    </w:p>
    <w:p w:rsidR="00E86462" w:rsidRDefault="00E86462"/>
    <w:sectPr w:rsidR="00E86462" w:rsidSect="000422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516CD"/>
    <w:rsid w:val="000422CA"/>
    <w:rsid w:val="002A2673"/>
    <w:rsid w:val="00382034"/>
    <w:rsid w:val="00A04BED"/>
    <w:rsid w:val="00BE3706"/>
    <w:rsid w:val="00E86462"/>
    <w:rsid w:val="00F516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6C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16CD"/>
    <w:rPr>
      <w:rFonts w:ascii="Tahoma" w:hAnsi="Tahoma" w:cs="Tahoma"/>
      <w:sz w:val="16"/>
      <w:szCs w:val="16"/>
    </w:rPr>
  </w:style>
  <w:style w:type="character" w:customStyle="1" w:styleId="BalloonTextChar">
    <w:name w:val="Balloon Text Char"/>
    <w:basedOn w:val="DefaultParagraphFont"/>
    <w:link w:val="BalloonText"/>
    <w:uiPriority w:val="99"/>
    <w:semiHidden/>
    <w:rsid w:val="00F516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523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1279</Characters>
  <Application>Microsoft Office Word</Application>
  <DocSecurity>0</DocSecurity>
  <Lines>10</Lines>
  <Paragraphs>2</Paragraphs>
  <ScaleCrop>false</ScaleCrop>
  <Company>Cisco</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Sarah Church</cp:lastModifiedBy>
  <cp:revision>2</cp:revision>
  <dcterms:created xsi:type="dcterms:W3CDTF">2011-12-05T20:58:00Z</dcterms:created>
  <dcterms:modified xsi:type="dcterms:W3CDTF">2011-12-05T20:58:00Z</dcterms:modified>
</cp:coreProperties>
</file>